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20D3C" w14:textId="22B455C6" w:rsidR="00E96E11" w:rsidRPr="00C8293C" w:rsidRDefault="00C6192A" w:rsidP="00E96E11">
      <w:pPr>
        <w:pStyle w:val="paragraph"/>
        <w:spacing w:before="0" w:beforeAutospacing="0" w:after="0" w:afterAutospacing="0"/>
        <w:jc w:val="center"/>
        <w:textAlignment w:val="baseline"/>
        <w:rPr>
          <w:rFonts w:ascii="Footlight MT Light" w:hAnsi="Footlight MT Light" w:cs="Segoe UI"/>
          <w:b/>
          <w:bCs/>
          <w:sz w:val="26"/>
          <w:szCs w:val="26"/>
        </w:rPr>
      </w:pPr>
      <w:r w:rsidRPr="00C8293C">
        <w:rPr>
          <w:rFonts w:ascii="Footlight MT Light" w:hAnsi="Footlight MT Light"/>
          <w:b/>
          <w:bCs/>
          <w:noProof/>
          <w:color w:val="2B579A"/>
          <w:sz w:val="32"/>
          <w:szCs w:val="32"/>
          <w:shd w:val="clear" w:color="auto" w:fill="E6E6E6"/>
        </w:rPr>
        <w:drawing>
          <wp:anchor distT="0" distB="0" distL="114300" distR="114300" simplePos="0" relativeHeight="251661312" behindDoc="0" locked="0" layoutInCell="1" allowOverlap="1" wp14:anchorId="66898F04" wp14:editId="76ADF9BD">
            <wp:simplePos x="0" y="0"/>
            <wp:positionH relativeFrom="column">
              <wp:posOffset>2357120</wp:posOffset>
            </wp:positionH>
            <wp:positionV relativeFrom="paragraph">
              <wp:posOffset>662940</wp:posOffset>
            </wp:positionV>
            <wp:extent cx="1165860" cy="1461770"/>
            <wp:effectExtent l="0" t="0" r="0" b="5080"/>
            <wp:wrapTopAndBottom/>
            <wp:docPr id="23" name="Picture 2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5860" cy="1461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6E11" w:rsidRPr="00C8293C">
        <w:rPr>
          <w:rFonts w:ascii="Footlight MT Light" w:hAnsi="Footlight MT Light" w:cs="Calibri"/>
          <w:b/>
          <w:bCs/>
          <w:sz w:val="80"/>
          <w:szCs w:val="80"/>
          <w:lang w:val="en-US"/>
        </w:rPr>
        <w:t>CTI Clonmel</w:t>
      </w:r>
    </w:p>
    <w:p w14:paraId="30429F9F" w14:textId="7D2111CD" w:rsidR="00E96E11" w:rsidRPr="00783189" w:rsidRDefault="00E96E11" w:rsidP="00E96E11">
      <w:pPr>
        <w:spacing w:after="0" w:line="240" w:lineRule="auto"/>
        <w:ind w:left="0" w:firstLine="0"/>
        <w:jc w:val="left"/>
        <w:textAlignment w:val="baseline"/>
        <w:rPr>
          <w:rFonts w:ascii="Segoe UI" w:eastAsia="Times New Roman" w:hAnsi="Segoe UI" w:cs="Segoe UI"/>
          <w:color w:val="auto"/>
          <w:sz w:val="18"/>
          <w:szCs w:val="18"/>
        </w:rPr>
      </w:pPr>
      <w:r w:rsidRPr="00783189">
        <w:rPr>
          <w:rFonts w:eastAsia="Times New Roman"/>
          <w:color w:val="auto"/>
          <w:sz w:val="24"/>
          <w:szCs w:val="24"/>
        </w:rPr>
        <w:t> </w:t>
      </w:r>
    </w:p>
    <w:p w14:paraId="3EC265E4" w14:textId="1C0150D8" w:rsidR="00DB1FF4" w:rsidRDefault="00E96E11" w:rsidP="00E96E11">
      <w:pPr>
        <w:spacing w:after="0" w:line="240" w:lineRule="auto"/>
        <w:ind w:left="0" w:firstLine="0"/>
        <w:jc w:val="center"/>
        <w:textAlignment w:val="baseline"/>
        <w:rPr>
          <w:rFonts w:ascii="Footlight MT Light" w:eastAsia="Times New Roman" w:hAnsi="Footlight MT Light"/>
          <w:color w:val="auto"/>
          <w:sz w:val="56"/>
          <w:szCs w:val="56"/>
          <w:lang w:val="en-US"/>
        </w:rPr>
      </w:pPr>
      <w:r w:rsidRPr="00C8293C">
        <w:rPr>
          <w:rFonts w:ascii="Footlight MT Light" w:eastAsia="Times New Roman" w:hAnsi="Footlight MT Light"/>
          <w:color w:val="auto"/>
          <w:sz w:val="56"/>
          <w:szCs w:val="56"/>
          <w:lang w:val="en-US"/>
        </w:rPr>
        <w:t>Raheen College</w:t>
      </w:r>
      <w:r w:rsidR="00C6192A" w:rsidRPr="00C8293C">
        <w:rPr>
          <w:rFonts w:ascii="Footlight MT Light" w:eastAsia="Times New Roman" w:hAnsi="Footlight MT Light"/>
          <w:color w:val="auto"/>
          <w:sz w:val="56"/>
          <w:szCs w:val="56"/>
          <w:lang w:val="en-US"/>
        </w:rPr>
        <w:t xml:space="preserve"> </w:t>
      </w:r>
      <w:r w:rsidR="00C8293C" w:rsidRPr="00C8293C">
        <w:rPr>
          <w:rFonts w:ascii="Footlight MT Light" w:eastAsia="Times New Roman" w:hAnsi="Footlight MT Light"/>
          <w:color w:val="auto"/>
          <w:sz w:val="56"/>
          <w:szCs w:val="56"/>
          <w:lang w:val="en-US"/>
        </w:rPr>
        <w:t xml:space="preserve">&amp; </w:t>
      </w:r>
    </w:p>
    <w:p w14:paraId="06F2751A" w14:textId="544CC2A4" w:rsidR="00E96E11" w:rsidRPr="00C8293C" w:rsidRDefault="00DB1FF4" w:rsidP="00E96E11">
      <w:pPr>
        <w:spacing w:after="0" w:line="240" w:lineRule="auto"/>
        <w:ind w:left="0" w:firstLine="0"/>
        <w:jc w:val="center"/>
        <w:textAlignment w:val="baseline"/>
        <w:rPr>
          <w:rFonts w:ascii="Footlight MT Light" w:eastAsia="Times New Roman" w:hAnsi="Footlight MT Light" w:cs="Segoe UI"/>
          <w:color w:val="auto"/>
        </w:rPr>
      </w:pPr>
      <w:r w:rsidRPr="00C8293C">
        <w:rPr>
          <w:rFonts w:ascii="Footlight MT Light" w:hAnsi="Footlight MT Light"/>
          <w:b/>
          <w:noProof/>
          <w:color w:val="2B579A"/>
          <w:sz w:val="26"/>
          <w:szCs w:val="26"/>
          <w:shd w:val="clear" w:color="auto" w:fill="E6E6E6"/>
        </w:rPr>
        <w:drawing>
          <wp:anchor distT="0" distB="0" distL="114300" distR="114300" simplePos="0" relativeHeight="251659264" behindDoc="0" locked="0" layoutInCell="1" allowOverlap="1" wp14:anchorId="30002F7E" wp14:editId="70C753E5">
            <wp:simplePos x="0" y="0"/>
            <wp:positionH relativeFrom="column">
              <wp:posOffset>2990850</wp:posOffset>
            </wp:positionH>
            <wp:positionV relativeFrom="paragraph">
              <wp:posOffset>554355</wp:posOffset>
            </wp:positionV>
            <wp:extent cx="1009015" cy="1290320"/>
            <wp:effectExtent l="0" t="0" r="635" b="5080"/>
            <wp:wrapTopAndBottom/>
            <wp:docPr id="22" name="Picture 2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text, clip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9015" cy="1290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6E11" w:rsidRPr="00C8293C">
        <w:rPr>
          <w:rFonts w:ascii="Footlight MT Light" w:eastAsia="Times New Roman" w:hAnsi="Footlight MT Light"/>
          <w:color w:val="auto"/>
          <w:sz w:val="56"/>
          <w:szCs w:val="56"/>
          <w:lang w:val="en-US"/>
        </w:rPr>
        <w:t>Gaelcholáiste Chéit</w:t>
      </w:r>
      <w:r w:rsidR="00C6192A" w:rsidRPr="00C8293C">
        <w:rPr>
          <w:rFonts w:ascii="Footlight MT Light" w:eastAsia="Times New Roman" w:hAnsi="Footlight MT Light"/>
          <w:color w:val="auto"/>
          <w:sz w:val="56"/>
          <w:szCs w:val="56"/>
          <w:lang w:val="en-US"/>
        </w:rPr>
        <w:t>i</w:t>
      </w:r>
      <w:r w:rsidR="00E96E11" w:rsidRPr="00C8293C">
        <w:rPr>
          <w:rFonts w:ascii="Footlight MT Light" w:eastAsia="Times New Roman" w:hAnsi="Footlight MT Light"/>
          <w:color w:val="auto"/>
          <w:sz w:val="56"/>
          <w:szCs w:val="56"/>
          <w:lang w:val="en-US"/>
        </w:rPr>
        <w:t>nn</w:t>
      </w:r>
      <w:r w:rsidR="00C6192A" w:rsidRPr="00C8293C">
        <w:rPr>
          <w:rFonts w:ascii="Footlight MT Light" w:eastAsia="Times New Roman" w:hAnsi="Footlight MT Light"/>
          <w:color w:val="auto"/>
          <w:sz w:val="56"/>
          <w:szCs w:val="56"/>
          <w:lang w:val="en-US"/>
        </w:rPr>
        <w:t xml:space="preserve"> </w:t>
      </w:r>
    </w:p>
    <w:p w14:paraId="1E830DDC" w14:textId="489697DD" w:rsidR="00E96E11" w:rsidRPr="00783189" w:rsidRDefault="00DB1FF4" w:rsidP="00E96E11">
      <w:pPr>
        <w:spacing w:after="0" w:line="240" w:lineRule="auto"/>
        <w:ind w:left="0" w:firstLine="0"/>
        <w:jc w:val="left"/>
        <w:textAlignment w:val="baseline"/>
        <w:rPr>
          <w:rFonts w:ascii="Segoe UI" w:eastAsia="Times New Roman" w:hAnsi="Segoe UI" w:cs="Segoe UI"/>
          <w:color w:val="auto"/>
          <w:sz w:val="18"/>
          <w:szCs w:val="18"/>
        </w:rPr>
      </w:pPr>
      <w:r w:rsidRPr="00C8293C">
        <w:rPr>
          <w:rFonts w:ascii="Footlight MT Light" w:hAnsi="Footlight MT Light"/>
          <w:b/>
          <w:noProof/>
          <w:color w:val="2B579A"/>
          <w:sz w:val="26"/>
          <w:szCs w:val="26"/>
          <w:shd w:val="clear" w:color="auto" w:fill="E6E6E6"/>
        </w:rPr>
        <w:drawing>
          <wp:anchor distT="0" distB="0" distL="114300" distR="114300" simplePos="0" relativeHeight="251660288" behindDoc="0" locked="0" layoutInCell="1" allowOverlap="1" wp14:anchorId="32F9B661" wp14:editId="3589207F">
            <wp:simplePos x="0" y="0"/>
            <wp:positionH relativeFrom="column">
              <wp:posOffset>1581150</wp:posOffset>
            </wp:positionH>
            <wp:positionV relativeFrom="paragraph">
              <wp:posOffset>288925</wp:posOffset>
            </wp:positionV>
            <wp:extent cx="1016000" cy="1228725"/>
            <wp:effectExtent l="0" t="0" r="0" b="9525"/>
            <wp:wrapTopAndBottom/>
            <wp:docPr id="21" name="Picture 2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shap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6000" cy="1228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6E11" w:rsidRPr="00783189">
        <w:rPr>
          <w:rFonts w:eastAsia="Times New Roman"/>
          <w:color w:val="auto"/>
          <w:sz w:val="24"/>
          <w:szCs w:val="24"/>
        </w:rPr>
        <w:t> </w:t>
      </w:r>
    </w:p>
    <w:p w14:paraId="3582AC91" w14:textId="0840D5F2" w:rsidR="00E96E11" w:rsidRPr="00783189" w:rsidRDefault="00E96E11" w:rsidP="00E96E11">
      <w:pPr>
        <w:spacing w:after="0" w:line="240" w:lineRule="auto"/>
        <w:ind w:left="0" w:firstLine="0"/>
        <w:jc w:val="left"/>
        <w:textAlignment w:val="baseline"/>
        <w:rPr>
          <w:rFonts w:ascii="Segoe UI" w:eastAsia="Times New Roman" w:hAnsi="Segoe UI" w:cs="Segoe UI"/>
          <w:color w:val="auto"/>
          <w:sz w:val="18"/>
          <w:szCs w:val="18"/>
        </w:rPr>
      </w:pPr>
    </w:p>
    <w:p w14:paraId="7122F9F5" w14:textId="6A24C51E" w:rsidR="00E96E11" w:rsidRPr="00783189" w:rsidRDefault="00E96E11" w:rsidP="00E96E11">
      <w:pPr>
        <w:spacing w:after="0" w:line="240" w:lineRule="auto"/>
        <w:ind w:left="0" w:firstLine="0"/>
        <w:jc w:val="left"/>
        <w:textAlignment w:val="baseline"/>
        <w:rPr>
          <w:rFonts w:ascii="Segoe UI" w:eastAsia="Times New Roman" w:hAnsi="Segoe UI" w:cs="Segoe UI"/>
          <w:color w:val="auto"/>
          <w:sz w:val="18"/>
          <w:szCs w:val="18"/>
        </w:rPr>
      </w:pPr>
    </w:p>
    <w:p w14:paraId="65DC308D" w14:textId="77777777" w:rsidR="00E96E11" w:rsidRPr="00783189" w:rsidRDefault="00E96E11" w:rsidP="00E96E11">
      <w:pPr>
        <w:spacing w:after="0" w:line="240" w:lineRule="auto"/>
        <w:ind w:left="0" w:right="585" w:firstLine="0"/>
        <w:jc w:val="left"/>
        <w:textAlignment w:val="baseline"/>
        <w:rPr>
          <w:rFonts w:ascii="Segoe UI" w:eastAsia="Times New Roman" w:hAnsi="Segoe UI" w:cs="Segoe UI"/>
          <w:color w:val="auto"/>
          <w:sz w:val="18"/>
          <w:szCs w:val="18"/>
        </w:rPr>
      </w:pPr>
      <w:r w:rsidRPr="00783189">
        <w:rPr>
          <w:rFonts w:eastAsia="Times New Roman"/>
          <w:color w:val="auto"/>
          <w:sz w:val="24"/>
          <w:szCs w:val="24"/>
        </w:rPr>
        <w:t> </w:t>
      </w:r>
    </w:p>
    <w:p w14:paraId="4B3F7780" w14:textId="5B20047C" w:rsidR="00E96E11" w:rsidRPr="00C8293C" w:rsidRDefault="009644EA" w:rsidP="00C8293C">
      <w:pPr>
        <w:spacing w:after="0" w:line="240" w:lineRule="auto"/>
        <w:ind w:left="0" w:right="585" w:firstLine="0"/>
        <w:jc w:val="center"/>
        <w:textAlignment w:val="baseline"/>
        <w:rPr>
          <w:rFonts w:ascii="Footlight MT Light" w:eastAsia="Times New Roman" w:hAnsi="Footlight MT Light" w:cs="Segoe UI"/>
          <w:color w:val="auto"/>
          <w:sz w:val="26"/>
          <w:szCs w:val="26"/>
        </w:rPr>
      </w:pPr>
      <w:r>
        <w:rPr>
          <w:rFonts w:ascii="Footlight MT Light" w:eastAsia="Times New Roman" w:hAnsi="Footlight MT Light"/>
          <w:color w:val="auto"/>
          <w:sz w:val="36"/>
          <w:szCs w:val="36"/>
          <w:lang w:val="en-US"/>
        </w:rPr>
        <w:t>May 2024</w:t>
      </w:r>
    </w:p>
    <w:p w14:paraId="7BBAD492" w14:textId="2347876F" w:rsidR="00E96E11" w:rsidRPr="00C8293C" w:rsidRDefault="009644EA" w:rsidP="00C8293C">
      <w:pPr>
        <w:spacing w:after="0" w:line="240" w:lineRule="auto"/>
        <w:ind w:left="0" w:firstLine="0"/>
        <w:jc w:val="center"/>
        <w:textAlignment w:val="baseline"/>
        <w:rPr>
          <w:rFonts w:ascii="Footlight MT Light" w:eastAsia="Times New Roman" w:hAnsi="Footlight MT Light"/>
          <w:color w:val="auto"/>
          <w:sz w:val="32"/>
          <w:szCs w:val="32"/>
        </w:rPr>
      </w:pPr>
      <w:r>
        <w:rPr>
          <w:rFonts w:ascii="Footlight MT Light" w:eastAsia="Times New Roman" w:hAnsi="Footlight MT Light"/>
          <w:b/>
          <w:bCs/>
          <w:color w:val="auto"/>
          <w:sz w:val="44"/>
          <w:szCs w:val="44"/>
          <w:lang w:val="en-US"/>
        </w:rPr>
        <w:t>Classroom Based Assessment Policy</w:t>
      </w:r>
    </w:p>
    <w:p w14:paraId="7D4E1E86" w14:textId="77777777" w:rsidR="00C8293C" w:rsidRDefault="00C8293C" w:rsidP="00E96E11">
      <w:pPr>
        <w:spacing w:after="0" w:line="240" w:lineRule="auto"/>
        <w:ind w:left="0" w:firstLine="0"/>
        <w:jc w:val="left"/>
        <w:textAlignment w:val="baseline"/>
        <w:rPr>
          <w:rFonts w:eastAsia="Times New Roman"/>
          <w:color w:val="auto"/>
          <w:sz w:val="24"/>
          <w:szCs w:val="24"/>
        </w:rPr>
      </w:pPr>
    </w:p>
    <w:p w14:paraId="4F6A24A3" w14:textId="2A1D6B0E" w:rsidR="00C8293C" w:rsidRPr="00783189" w:rsidRDefault="001C49D2" w:rsidP="00E96E11">
      <w:pPr>
        <w:spacing w:after="0" w:line="240" w:lineRule="auto"/>
        <w:ind w:left="0" w:firstLine="0"/>
        <w:jc w:val="left"/>
        <w:textAlignment w:val="baseline"/>
        <w:rPr>
          <w:rFonts w:ascii="Segoe UI" w:eastAsia="Times New Roman" w:hAnsi="Segoe UI" w:cs="Segoe UI"/>
          <w:color w:val="auto"/>
          <w:sz w:val="18"/>
          <w:szCs w:val="18"/>
        </w:rPr>
      </w:pPr>
      <w:r>
        <w:rPr>
          <w:noProof/>
          <w:color w:val="auto"/>
          <w:sz w:val="24"/>
          <w:szCs w:val="24"/>
        </w:rPr>
        <w:drawing>
          <wp:anchor distT="36576" distB="36576" distL="36576" distR="36576" simplePos="0" relativeHeight="251663360" behindDoc="0" locked="0" layoutInCell="1" allowOverlap="1" wp14:anchorId="470B88F1" wp14:editId="6C2BAD61">
            <wp:simplePos x="0" y="0"/>
            <wp:positionH relativeFrom="column">
              <wp:posOffset>2661285</wp:posOffset>
            </wp:positionH>
            <wp:positionV relativeFrom="paragraph">
              <wp:posOffset>99695</wp:posOffset>
            </wp:positionV>
            <wp:extent cx="2100263" cy="1247455"/>
            <wp:effectExtent l="0" t="0" r="0" b="0"/>
            <wp:wrapNone/>
            <wp:docPr id="1776473600"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473600" name="Picture 2" descr="A logo for a company&#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00263" cy="124745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979CE2A" w14:textId="5D33DFCC" w:rsidR="00E96E11" w:rsidRPr="00783189" w:rsidRDefault="001C49D2" w:rsidP="001C49D2">
      <w:pPr>
        <w:spacing w:after="0" w:line="240" w:lineRule="auto"/>
        <w:ind w:left="0" w:firstLine="0"/>
        <w:jc w:val="left"/>
        <w:textAlignment w:val="baseline"/>
        <w:rPr>
          <w:rFonts w:ascii="Segoe UI" w:eastAsia="Times New Roman" w:hAnsi="Segoe UI" w:cs="Segoe UI"/>
          <w:b/>
          <w:bCs/>
          <w:sz w:val="18"/>
          <w:szCs w:val="18"/>
        </w:rPr>
      </w:pPr>
      <w:r>
        <w:rPr>
          <w:noProof/>
        </w:rPr>
        <w:t xml:space="preserve">                                            </w:t>
      </w:r>
      <w:r>
        <w:rPr>
          <w:noProof/>
        </w:rPr>
        <w:drawing>
          <wp:inline distT="0" distB="0" distL="0" distR="0" wp14:anchorId="57FC3AFA" wp14:editId="45A0B8AD">
            <wp:extent cx="1165790" cy="1151890"/>
            <wp:effectExtent l="0" t="0" r="0" b="0"/>
            <wp:docPr id="1525927514" name="Picture 1" descr="A circular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927514" name="Picture 1" descr="A circular logo with text&#10;&#10;Description automatically generated"/>
                    <pic:cNvPicPr>
                      <a:picLocks noChangeAspect="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166999" cy="1153085"/>
                    </a:xfrm>
                    <a:prstGeom prst="rect">
                      <a:avLst/>
                    </a:prstGeom>
                    <a:noFill/>
                    <a:ln>
                      <a:noFill/>
                    </a:ln>
                  </pic:spPr>
                </pic:pic>
              </a:graphicData>
            </a:graphic>
          </wp:inline>
        </w:drawing>
      </w:r>
      <w:r w:rsidR="00E96E11" w:rsidRPr="00783189">
        <w:rPr>
          <w:rFonts w:eastAsia="Times New Roman"/>
          <w:color w:val="auto"/>
          <w:sz w:val="24"/>
          <w:szCs w:val="24"/>
        </w:rPr>
        <w:t> </w:t>
      </w:r>
      <w:r w:rsidR="00E96E11" w:rsidRPr="00783189">
        <w:rPr>
          <w:rFonts w:eastAsia="Times New Roman"/>
          <w:b/>
          <w:bCs/>
        </w:rPr>
        <w:t> </w:t>
      </w:r>
    </w:p>
    <w:p w14:paraId="5F979A21" w14:textId="42570170" w:rsidR="004E5B57" w:rsidRDefault="004E5B57" w:rsidP="00E96E11">
      <w:pPr>
        <w:spacing w:after="0" w:line="259" w:lineRule="auto"/>
        <w:ind w:left="0" w:firstLine="0"/>
        <w:jc w:val="left"/>
        <w:rPr>
          <w:rFonts w:ascii="Georgia" w:eastAsia="Georgia" w:hAnsi="Georgia" w:cs="Georgia"/>
          <w:b/>
        </w:rPr>
      </w:pPr>
    </w:p>
    <w:p w14:paraId="79044BF4" w14:textId="5C0FDC6A" w:rsidR="00C8293C" w:rsidRDefault="00C8293C" w:rsidP="00E96E11">
      <w:pPr>
        <w:spacing w:after="0" w:line="259" w:lineRule="auto"/>
        <w:ind w:left="0" w:firstLine="0"/>
        <w:jc w:val="left"/>
        <w:rPr>
          <w:rFonts w:ascii="Georgia" w:eastAsia="Georgia" w:hAnsi="Georgia" w:cs="Georgia"/>
          <w:b/>
        </w:rPr>
      </w:pPr>
    </w:p>
    <w:tbl>
      <w:tblPr>
        <w:tblStyle w:val="TableGrid1"/>
        <w:tblW w:w="9018" w:type="dxa"/>
        <w:tblInd w:w="5" w:type="dxa"/>
        <w:tblCellMar>
          <w:top w:w="287" w:type="dxa"/>
          <w:left w:w="100" w:type="dxa"/>
          <w:right w:w="68" w:type="dxa"/>
        </w:tblCellMar>
        <w:tblLook w:val="04A0" w:firstRow="1" w:lastRow="0" w:firstColumn="1" w:lastColumn="0" w:noHBand="0" w:noVBand="1"/>
      </w:tblPr>
      <w:tblGrid>
        <w:gridCol w:w="4535"/>
        <w:gridCol w:w="4483"/>
      </w:tblGrid>
      <w:tr w:rsidR="00E96E11" w14:paraId="614B0F96" w14:textId="77777777" w:rsidTr="00D95110">
        <w:trPr>
          <w:trHeight w:val="442"/>
        </w:trPr>
        <w:tc>
          <w:tcPr>
            <w:tcW w:w="4535" w:type="dxa"/>
            <w:tcBorders>
              <w:top w:val="single" w:sz="4" w:space="0" w:color="000000"/>
              <w:left w:val="single" w:sz="4" w:space="0" w:color="000000"/>
              <w:bottom w:val="single" w:sz="4" w:space="0" w:color="000000"/>
              <w:right w:val="single" w:sz="4" w:space="0" w:color="000000"/>
            </w:tcBorders>
            <w:vAlign w:val="center"/>
          </w:tcPr>
          <w:p w14:paraId="51371140" w14:textId="2894D158" w:rsidR="00E96E11" w:rsidRDefault="00E96E11" w:rsidP="008E4332">
            <w:pPr>
              <w:spacing w:after="0" w:line="240" w:lineRule="auto"/>
              <w:ind w:left="8" w:firstLine="0"/>
              <w:jc w:val="left"/>
            </w:pPr>
            <w:r>
              <w:lastRenderedPageBreak/>
              <w:t xml:space="preserve">Policy Area </w:t>
            </w:r>
          </w:p>
        </w:tc>
        <w:tc>
          <w:tcPr>
            <w:tcW w:w="4483" w:type="dxa"/>
            <w:tcBorders>
              <w:top w:val="single" w:sz="4" w:space="0" w:color="000000"/>
              <w:left w:val="single" w:sz="4" w:space="0" w:color="000000"/>
              <w:bottom w:val="single" w:sz="4" w:space="0" w:color="000000"/>
              <w:right w:val="single" w:sz="4" w:space="0" w:color="000000"/>
            </w:tcBorders>
            <w:vAlign w:val="center"/>
          </w:tcPr>
          <w:p w14:paraId="489D9ADE" w14:textId="5FC42AAB" w:rsidR="00E96E11" w:rsidRDefault="00E96E11" w:rsidP="008E4332">
            <w:pPr>
              <w:spacing w:after="0" w:line="240" w:lineRule="auto"/>
              <w:ind w:left="0" w:firstLine="0"/>
              <w:jc w:val="left"/>
            </w:pPr>
            <w:r>
              <w:t xml:space="preserve">Schools </w:t>
            </w:r>
          </w:p>
        </w:tc>
      </w:tr>
      <w:tr w:rsidR="00E96E11" w14:paraId="2CF9739C" w14:textId="77777777" w:rsidTr="00D95110">
        <w:trPr>
          <w:trHeight w:val="566"/>
        </w:trPr>
        <w:tc>
          <w:tcPr>
            <w:tcW w:w="4535" w:type="dxa"/>
            <w:tcBorders>
              <w:top w:val="single" w:sz="4" w:space="0" w:color="000000"/>
              <w:left w:val="single" w:sz="4" w:space="0" w:color="000000"/>
              <w:bottom w:val="single" w:sz="4" w:space="0" w:color="000000"/>
              <w:right w:val="single" w:sz="4" w:space="0" w:color="000000"/>
            </w:tcBorders>
            <w:vAlign w:val="center"/>
          </w:tcPr>
          <w:p w14:paraId="17A1DEA3" w14:textId="77777777" w:rsidR="00E96E11" w:rsidRDefault="00E96E11" w:rsidP="008E4332">
            <w:pPr>
              <w:spacing w:after="0" w:line="240" w:lineRule="auto"/>
              <w:ind w:left="8" w:firstLine="0"/>
              <w:jc w:val="left"/>
            </w:pPr>
            <w:r>
              <w:t xml:space="preserve">Document Reference number </w:t>
            </w:r>
          </w:p>
        </w:tc>
        <w:tc>
          <w:tcPr>
            <w:tcW w:w="4483" w:type="dxa"/>
            <w:tcBorders>
              <w:top w:val="single" w:sz="4" w:space="0" w:color="000000"/>
              <w:left w:val="single" w:sz="4" w:space="0" w:color="000000"/>
              <w:bottom w:val="single" w:sz="4" w:space="0" w:color="000000"/>
              <w:right w:val="single" w:sz="4" w:space="0" w:color="000000"/>
            </w:tcBorders>
            <w:vAlign w:val="center"/>
          </w:tcPr>
          <w:p w14:paraId="37E6D155" w14:textId="34B40556" w:rsidR="00E96E11" w:rsidRDefault="009E0311" w:rsidP="008E4332">
            <w:pPr>
              <w:spacing w:after="0" w:line="240" w:lineRule="auto"/>
              <w:ind w:left="0" w:firstLine="0"/>
              <w:jc w:val="left"/>
            </w:pPr>
            <w:r>
              <w:rPr>
                <w:rStyle w:val="normaltextrun"/>
                <w:shd w:val="clear" w:color="auto" w:fill="FFFFFF"/>
              </w:rPr>
              <w:t>CTI/JC.CBA/080/0</w:t>
            </w:r>
            <w:r>
              <w:rPr>
                <w:rStyle w:val="eop"/>
                <w:shd w:val="clear" w:color="auto" w:fill="FFFFFF"/>
              </w:rPr>
              <w:t> </w:t>
            </w:r>
          </w:p>
        </w:tc>
      </w:tr>
      <w:tr w:rsidR="00E96E11" w14:paraId="118532C1" w14:textId="77777777" w:rsidTr="00D95110">
        <w:trPr>
          <w:trHeight w:val="393"/>
        </w:trPr>
        <w:tc>
          <w:tcPr>
            <w:tcW w:w="4535" w:type="dxa"/>
            <w:tcBorders>
              <w:top w:val="single" w:sz="4" w:space="0" w:color="000000"/>
              <w:left w:val="single" w:sz="4" w:space="0" w:color="000000"/>
              <w:bottom w:val="single" w:sz="4" w:space="0" w:color="000000"/>
              <w:right w:val="single" w:sz="4" w:space="0" w:color="000000"/>
            </w:tcBorders>
            <w:vAlign w:val="center"/>
          </w:tcPr>
          <w:p w14:paraId="78D4F751" w14:textId="77777777" w:rsidR="00E96E11" w:rsidRDefault="00E96E11" w:rsidP="008E4332">
            <w:pPr>
              <w:spacing w:after="0" w:line="240" w:lineRule="auto"/>
              <w:ind w:left="8" w:firstLine="0"/>
              <w:jc w:val="left"/>
            </w:pPr>
            <w:r>
              <w:t xml:space="preserve">Version </w:t>
            </w:r>
          </w:p>
        </w:tc>
        <w:tc>
          <w:tcPr>
            <w:tcW w:w="4483" w:type="dxa"/>
            <w:tcBorders>
              <w:top w:val="single" w:sz="4" w:space="0" w:color="000000"/>
              <w:left w:val="single" w:sz="4" w:space="0" w:color="000000"/>
              <w:bottom w:val="single" w:sz="4" w:space="0" w:color="000000"/>
              <w:right w:val="single" w:sz="4" w:space="0" w:color="000000"/>
            </w:tcBorders>
            <w:vAlign w:val="center"/>
          </w:tcPr>
          <w:p w14:paraId="1D20E1DA" w14:textId="26FE0BA1" w:rsidR="00E96E11" w:rsidRPr="001831E0" w:rsidRDefault="00E96E11" w:rsidP="001831E0">
            <w:r w:rsidRPr="001831E0">
              <w:t>1</w:t>
            </w:r>
          </w:p>
        </w:tc>
      </w:tr>
      <w:tr w:rsidR="00E96E11" w14:paraId="01F9A46A" w14:textId="77777777" w:rsidTr="00D95110">
        <w:trPr>
          <w:trHeight w:val="417"/>
        </w:trPr>
        <w:tc>
          <w:tcPr>
            <w:tcW w:w="4535" w:type="dxa"/>
            <w:tcBorders>
              <w:top w:val="single" w:sz="4" w:space="0" w:color="000000"/>
              <w:left w:val="single" w:sz="4" w:space="0" w:color="000000"/>
              <w:bottom w:val="single" w:sz="4" w:space="0" w:color="000000"/>
              <w:right w:val="single" w:sz="4" w:space="0" w:color="000000"/>
            </w:tcBorders>
            <w:vAlign w:val="center"/>
          </w:tcPr>
          <w:p w14:paraId="3DF8BF53" w14:textId="77777777" w:rsidR="00E96E11" w:rsidRDefault="00E96E11" w:rsidP="008E4332">
            <w:pPr>
              <w:spacing w:after="0" w:line="240" w:lineRule="auto"/>
              <w:ind w:left="8" w:firstLine="0"/>
              <w:jc w:val="left"/>
            </w:pPr>
            <w:r>
              <w:t xml:space="preserve">Document Drafted by </w:t>
            </w:r>
          </w:p>
        </w:tc>
        <w:tc>
          <w:tcPr>
            <w:tcW w:w="4483" w:type="dxa"/>
            <w:tcBorders>
              <w:top w:val="single" w:sz="4" w:space="0" w:color="000000"/>
              <w:left w:val="single" w:sz="4" w:space="0" w:color="000000"/>
              <w:bottom w:val="single" w:sz="4" w:space="0" w:color="000000"/>
              <w:right w:val="single" w:sz="4" w:space="0" w:color="000000"/>
            </w:tcBorders>
            <w:vAlign w:val="center"/>
          </w:tcPr>
          <w:p w14:paraId="0AD0A940" w14:textId="77777777" w:rsidR="00E96E11" w:rsidRDefault="00E96E11" w:rsidP="008E4332">
            <w:pPr>
              <w:spacing w:after="0" w:line="240" w:lineRule="auto"/>
              <w:ind w:left="0" w:firstLine="0"/>
              <w:jc w:val="left"/>
            </w:pPr>
            <w:r>
              <w:t>Central Technical Institute Clonmel</w:t>
            </w:r>
          </w:p>
        </w:tc>
      </w:tr>
      <w:tr w:rsidR="00E96E11" w14:paraId="0DA1C29F" w14:textId="77777777" w:rsidTr="00D95110">
        <w:trPr>
          <w:trHeight w:val="981"/>
        </w:trPr>
        <w:tc>
          <w:tcPr>
            <w:tcW w:w="4535" w:type="dxa"/>
            <w:tcBorders>
              <w:top w:val="single" w:sz="4" w:space="0" w:color="000000"/>
              <w:left w:val="single" w:sz="4" w:space="0" w:color="000000"/>
              <w:bottom w:val="single" w:sz="4" w:space="0" w:color="000000"/>
              <w:right w:val="single" w:sz="4" w:space="0" w:color="000000"/>
            </w:tcBorders>
            <w:vAlign w:val="center"/>
          </w:tcPr>
          <w:p w14:paraId="464837D5" w14:textId="77777777" w:rsidR="00D17174" w:rsidRDefault="00E96E11" w:rsidP="008E4332">
            <w:pPr>
              <w:spacing w:after="0" w:line="240" w:lineRule="auto"/>
              <w:ind w:left="8" w:firstLine="0"/>
              <w:jc w:val="left"/>
            </w:pPr>
            <w:r>
              <w:t>Date previous version</w:t>
            </w:r>
            <w:r w:rsidR="00D17174">
              <w:t>:</w:t>
            </w:r>
          </w:p>
          <w:p w14:paraId="7B98CC59" w14:textId="0328E239" w:rsidR="00D17174" w:rsidRDefault="00D17174" w:rsidP="008E4332">
            <w:pPr>
              <w:spacing w:after="0" w:line="240" w:lineRule="auto"/>
              <w:ind w:left="8" w:firstLine="0"/>
              <w:jc w:val="left"/>
            </w:pPr>
            <w:r>
              <w:tab/>
            </w:r>
            <w:r w:rsidR="00E96E11">
              <w:t>adopted by</w:t>
            </w:r>
            <w:r>
              <w:t xml:space="preserve"> SLT</w:t>
            </w:r>
          </w:p>
          <w:p w14:paraId="612537C5" w14:textId="22BE2C24" w:rsidR="00E96E11" w:rsidRDefault="00D17174" w:rsidP="008E4332">
            <w:pPr>
              <w:spacing w:after="0" w:line="240" w:lineRule="auto"/>
              <w:jc w:val="left"/>
            </w:pPr>
            <w:r>
              <w:tab/>
            </w:r>
            <w:r>
              <w:tab/>
              <w:t xml:space="preserve">noted by </w:t>
            </w:r>
            <w:r w:rsidR="00E96E11">
              <w:t xml:space="preserve">TETB </w:t>
            </w:r>
          </w:p>
        </w:tc>
        <w:tc>
          <w:tcPr>
            <w:tcW w:w="4483" w:type="dxa"/>
            <w:tcBorders>
              <w:top w:val="single" w:sz="4" w:space="0" w:color="000000"/>
              <w:left w:val="single" w:sz="4" w:space="0" w:color="000000"/>
              <w:bottom w:val="single" w:sz="4" w:space="0" w:color="000000"/>
              <w:right w:val="single" w:sz="4" w:space="0" w:color="000000"/>
            </w:tcBorders>
          </w:tcPr>
          <w:p w14:paraId="6445C9F5" w14:textId="77777777" w:rsidR="00F32267" w:rsidRDefault="00F32267" w:rsidP="008E4332">
            <w:pPr>
              <w:spacing w:after="0" w:line="240" w:lineRule="auto"/>
              <w:ind w:left="0" w:firstLine="0"/>
              <w:jc w:val="left"/>
            </w:pPr>
          </w:p>
          <w:p w14:paraId="5698FA50" w14:textId="07262BB1" w:rsidR="00765E0F" w:rsidRDefault="00F32267" w:rsidP="008E4332">
            <w:pPr>
              <w:spacing w:after="0" w:line="240" w:lineRule="auto"/>
              <w:ind w:left="0" w:firstLine="0"/>
              <w:jc w:val="left"/>
              <w:rPr>
                <w:rStyle w:val="eop"/>
                <w:shd w:val="clear" w:color="auto" w:fill="FFFFFF"/>
              </w:rPr>
            </w:pPr>
            <w:r>
              <w:rPr>
                <w:rStyle w:val="normaltextrun"/>
                <w:shd w:val="clear" w:color="auto" w:fill="FFFFFF"/>
              </w:rPr>
              <w:t>14</w:t>
            </w:r>
            <w:r>
              <w:rPr>
                <w:rStyle w:val="normaltextrun"/>
                <w:sz w:val="17"/>
                <w:szCs w:val="17"/>
                <w:shd w:val="clear" w:color="auto" w:fill="FFFFFF"/>
                <w:vertAlign w:val="superscript"/>
              </w:rPr>
              <w:t>th</w:t>
            </w:r>
            <w:r>
              <w:rPr>
                <w:rStyle w:val="normaltextrun"/>
                <w:shd w:val="clear" w:color="auto" w:fill="FFFFFF"/>
              </w:rPr>
              <w:t xml:space="preserve"> June 2022</w:t>
            </w:r>
            <w:r>
              <w:rPr>
                <w:rStyle w:val="eop"/>
                <w:shd w:val="clear" w:color="auto" w:fill="FFFFFF"/>
              </w:rPr>
              <w:t> </w:t>
            </w:r>
          </w:p>
          <w:p w14:paraId="28ECF7A9" w14:textId="4201C9B1" w:rsidR="00F32267" w:rsidRDefault="00F32267" w:rsidP="008E4332">
            <w:pPr>
              <w:spacing w:after="0" w:line="240" w:lineRule="auto"/>
              <w:ind w:left="0" w:firstLine="0"/>
              <w:jc w:val="left"/>
            </w:pPr>
            <w:r>
              <w:rPr>
                <w:rStyle w:val="normaltextrun"/>
                <w:shd w:val="clear" w:color="auto" w:fill="FFFFFF"/>
              </w:rPr>
              <w:t>6</w:t>
            </w:r>
            <w:r>
              <w:rPr>
                <w:rStyle w:val="normaltextrun"/>
                <w:sz w:val="17"/>
                <w:szCs w:val="17"/>
                <w:shd w:val="clear" w:color="auto" w:fill="FFFFFF"/>
                <w:vertAlign w:val="superscript"/>
              </w:rPr>
              <w:t>th</w:t>
            </w:r>
            <w:r>
              <w:rPr>
                <w:rStyle w:val="normaltextrun"/>
                <w:shd w:val="clear" w:color="auto" w:fill="FFFFFF"/>
              </w:rPr>
              <w:t xml:space="preserve"> September 2022</w:t>
            </w:r>
            <w:r>
              <w:rPr>
                <w:rStyle w:val="eop"/>
                <w:shd w:val="clear" w:color="auto" w:fill="FFFFFF"/>
              </w:rPr>
              <w:t> </w:t>
            </w:r>
          </w:p>
          <w:p w14:paraId="6BD9626C" w14:textId="583E6908" w:rsidR="00361FEE" w:rsidRDefault="00361FEE" w:rsidP="00C8293C">
            <w:pPr>
              <w:spacing w:after="0" w:line="240" w:lineRule="auto"/>
              <w:ind w:left="0" w:firstLine="0"/>
              <w:jc w:val="left"/>
            </w:pPr>
          </w:p>
        </w:tc>
      </w:tr>
      <w:tr w:rsidR="00E96E11" w14:paraId="1AE52857" w14:textId="77777777" w:rsidTr="00D95110">
        <w:trPr>
          <w:trHeight w:val="320"/>
        </w:trPr>
        <w:tc>
          <w:tcPr>
            <w:tcW w:w="4535" w:type="dxa"/>
            <w:tcBorders>
              <w:top w:val="single" w:sz="4" w:space="0" w:color="000000"/>
              <w:left w:val="single" w:sz="4" w:space="0" w:color="000000"/>
              <w:bottom w:val="single" w:sz="4" w:space="0" w:color="000000"/>
              <w:right w:val="single" w:sz="4" w:space="0" w:color="000000"/>
            </w:tcBorders>
            <w:vAlign w:val="center"/>
          </w:tcPr>
          <w:p w14:paraId="11B40B22" w14:textId="77777777" w:rsidR="00E96E11" w:rsidRDefault="00E96E11" w:rsidP="008E4332">
            <w:pPr>
              <w:spacing w:after="0" w:line="240" w:lineRule="auto"/>
              <w:ind w:left="8" w:firstLine="0"/>
              <w:jc w:val="left"/>
            </w:pPr>
            <w:r>
              <w:t xml:space="preserve">Date Reviewed / Amended by School  </w:t>
            </w:r>
          </w:p>
        </w:tc>
        <w:tc>
          <w:tcPr>
            <w:tcW w:w="4483" w:type="dxa"/>
            <w:tcBorders>
              <w:top w:val="single" w:sz="4" w:space="0" w:color="000000"/>
              <w:left w:val="single" w:sz="4" w:space="0" w:color="000000"/>
              <w:bottom w:val="single" w:sz="4" w:space="0" w:color="000000"/>
              <w:right w:val="single" w:sz="4" w:space="0" w:color="000000"/>
            </w:tcBorders>
            <w:vAlign w:val="bottom"/>
          </w:tcPr>
          <w:p w14:paraId="1676DB8F" w14:textId="151BF062" w:rsidR="00EA6733" w:rsidRDefault="00F32267" w:rsidP="008E4332">
            <w:pPr>
              <w:spacing w:after="0" w:line="240" w:lineRule="auto"/>
              <w:ind w:left="0" w:firstLine="0"/>
              <w:jc w:val="left"/>
            </w:pPr>
            <w:r>
              <w:t>May 2024</w:t>
            </w:r>
          </w:p>
          <w:p w14:paraId="431BC1C3" w14:textId="77777777" w:rsidR="00EA6733" w:rsidRDefault="00EA6733" w:rsidP="00C8293C">
            <w:pPr>
              <w:spacing w:after="0" w:line="240" w:lineRule="auto"/>
              <w:ind w:left="0" w:firstLine="0"/>
              <w:jc w:val="left"/>
            </w:pPr>
          </w:p>
        </w:tc>
      </w:tr>
      <w:tr w:rsidR="00E96E11" w14:paraId="1B1A6621" w14:textId="77777777" w:rsidTr="00D95110">
        <w:trPr>
          <w:trHeight w:val="633"/>
        </w:trPr>
        <w:tc>
          <w:tcPr>
            <w:tcW w:w="4535" w:type="dxa"/>
            <w:tcBorders>
              <w:top w:val="single" w:sz="4" w:space="0" w:color="000000"/>
              <w:left w:val="single" w:sz="4" w:space="0" w:color="000000"/>
              <w:bottom w:val="single" w:sz="4" w:space="0" w:color="000000"/>
              <w:right w:val="single" w:sz="4" w:space="0" w:color="000000"/>
            </w:tcBorders>
            <w:vAlign w:val="center"/>
          </w:tcPr>
          <w:p w14:paraId="6449448E" w14:textId="77777777" w:rsidR="00E96E11" w:rsidRDefault="00E96E11" w:rsidP="008E4332">
            <w:pPr>
              <w:spacing w:after="0" w:line="240" w:lineRule="auto"/>
              <w:ind w:left="8" w:firstLine="0"/>
            </w:pPr>
            <w:r>
              <w:t xml:space="preserve">Date Reviewed / Ratified by Senior Management Team – CE and Directors </w:t>
            </w:r>
          </w:p>
        </w:tc>
        <w:tc>
          <w:tcPr>
            <w:tcW w:w="4483" w:type="dxa"/>
            <w:tcBorders>
              <w:top w:val="single" w:sz="4" w:space="0" w:color="000000"/>
              <w:left w:val="single" w:sz="4" w:space="0" w:color="000000"/>
              <w:bottom w:val="single" w:sz="4" w:space="0" w:color="000000"/>
              <w:right w:val="single" w:sz="4" w:space="0" w:color="000000"/>
            </w:tcBorders>
          </w:tcPr>
          <w:p w14:paraId="6EF69A1B" w14:textId="77777777" w:rsidR="00EA6733" w:rsidRDefault="00EA6733" w:rsidP="008E4332">
            <w:pPr>
              <w:spacing w:after="0" w:line="240" w:lineRule="auto"/>
              <w:ind w:left="0" w:firstLine="0"/>
              <w:jc w:val="left"/>
            </w:pPr>
          </w:p>
          <w:p w14:paraId="69D7E934" w14:textId="2F41061A" w:rsidR="00E96E11" w:rsidRDefault="00E96E11" w:rsidP="008E4332">
            <w:pPr>
              <w:spacing w:after="0" w:line="240" w:lineRule="auto"/>
              <w:ind w:left="0" w:firstLine="0"/>
              <w:jc w:val="left"/>
            </w:pPr>
          </w:p>
        </w:tc>
      </w:tr>
      <w:tr w:rsidR="00E96E11" w14:paraId="5266811A" w14:textId="77777777" w:rsidTr="00D95110">
        <w:trPr>
          <w:trHeight w:val="491"/>
        </w:trPr>
        <w:tc>
          <w:tcPr>
            <w:tcW w:w="4535" w:type="dxa"/>
            <w:tcBorders>
              <w:top w:val="single" w:sz="4" w:space="0" w:color="000000"/>
              <w:left w:val="single" w:sz="4" w:space="0" w:color="000000"/>
              <w:bottom w:val="single" w:sz="4" w:space="0" w:color="000000"/>
              <w:right w:val="single" w:sz="4" w:space="0" w:color="000000"/>
            </w:tcBorders>
            <w:vAlign w:val="center"/>
          </w:tcPr>
          <w:p w14:paraId="5ECCCB97" w14:textId="77777777" w:rsidR="00E96E11" w:rsidRDefault="00E96E11" w:rsidP="008E4332">
            <w:pPr>
              <w:spacing w:after="0" w:line="240" w:lineRule="auto"/>
              <w:ind w:left="8" w:firstLine="0"/>
              <w:jc w:val="left"/>
            </w:pPr>
            <w:r>
              <w:t xml:space="preserve">Date noted / to be noted by TETB </w:t>
            </w:r>
          </w:p>
        </w:tc>
        <w:tc>
          <w:tcPr>
            <w:tcW w:w="4483" w:type="dxa"/>
            <w:tcBorders>
              <w:top w:val="single" w:sz="4" w:space="0" w:color="000000"/>
              <w:left w:val="single" w:sz="4" w:space="0" w:color="000000"/>
              <w:bottom w:val="single" w:sz="4" w:space="0" w:color="000000"/>
              <w:right w:val="single" w:sz="4" w:space="0" w:color="000000"/>
            </w:tcBorders>
            <w:vAlign w:val="center"/>
          </w:tcPr>
          <w:p w14:paraId="71AB4442" w14:textId="6C93EA5C" w:rsidR="00E96E11" w:rsidRDefault="00E96E11" w:rsidP="008E4332">
            <w:pPr>
              <w:spacing w:after="0" w:line="240" w:lineRule="auto"/>
              <w:ind w:left="0" w:firstLine="0"/>
              <w:jc w:val="left"/>
            </w:pPr>
          </w:p>
        </w:tc>
      </w:tr>
      <w:tr w:rsidR="004E5B57" w14:paraId="48AD814F" w14:textId="77777777" w:rsidTr="00361FEE">
        <w:trPr>
          <w:trHeight w:val="491"/>
        </w:trPr>
        <w:tc>
          <w:tcPr>
            <w:tcW w:w="4535" w:type="dxa"/>
            <w:tcBorders>
              <w:top w:val="single" w:sz="4" w:space="0" w:color="000000"/>
              <w:left w:val="single" w:sz="4" w:space="0" w:color="000000"/>
              <w:bottom w:val="single" w:sz="4" w:space="0" w:color="000000"/>
              <w:right w:val="single" w:sz="4" w:space="0" w:color="000000"/>
            </w:tcBorders>
            <w:vAlign w:val="center"/>
          </w:tcPr>
          <w:p w14:paraId="75F021DB" w14:textId="75CBE2E7" w:rsidR="004E5B57" w:rsidRDefault="004E5B57" w:rsidP="008E4332">
            <w:pPr>
              <w:spacing w:after="0" w:line="240" w:lineRule="auto"/>
              <w:ind w:left="8" w:firstLine="0"/>
              <w:jc w:val="left"/>
            </w:pPr>
            <w:r>
              <w:t>Policy Review Date</w:t>
            </w:r>
          </w:p>
        </w:tc>
        <w:tc>
          <w:tcPr>
            <w:tcW w:w="4483" w:type="dxa"/>
            <w:tcBorders>
              <w:top w:val="single" w:sz="4" w:space="0" w:color="000000"/>
              <w:left w:val="single" w:sz="4" w:space="0" w:color="000000"/>
              <w:bottom w:val="single" w:sz="4" w:space="0" w:color="000000"/>
              <w:right w:val="single" w:sz="4" w:space="0" w:color="000000"/>
            </w:tcBorders>
            <w:vAlign w:val="center"/>
          </w:tcPr>
          <w:p w14:paraId="184FCE64" w14:textId="72AFE727" w:rsidR="004E5B57" w:rsidRDefault="00196E62" w:rsidP="008E4332">
            <w:pPr>
              <w:spacing w:after="0" w:line="240" w:lineRule="auto"/>
              <w:ind w:left="0" w:firstLine="0"/>
              <w:jc w:val="left"/>
            </w:pPr>
            <w:r>
              <w:rPr>
                <w:rStyle w:val="normaltextrun"/>
                <w:bdr w:val="none" w:sz="0" w:space="0" w:color="auto" w:frame="1"/>
              </w:rPr>
              <w:t>Bi-Annually</w:t>
            </w:r>
          </w:p>
        </w:tc>
      </w:tr>
      <w:tr w:rsidR="00E96E11" w:rsidRPr="008F1B1D" w14:paraId="23DA40CF" w14:textId="77777777" w:rsidTr="00D95110">
        <w:trPr>
          <w:trHeight w:val="565"/>
        </w:trPr>
        <w:tc>
          <w:tcPr>
            <w:tcW w:w="4535" w:type="dxa"/>
            <w:tcBorders>
              <w:top w:val="single" w:sz="4" w:space="0" w:color="000000"/>
              <w:left w:val="single" w:sz="4" w:space="0" w:color="000000"/>
              <w:bottom w:val="single" w:sz="4" w:space="0" w:color="000000"/>
              <w:right w:val="single" w:sz="4" w:space="0" w:color="000000"/>
            </w:tcBorders>
          </w:tcPr>
          <w:p w14:paraId="4173964A" w14:textId="77777777" w:rsidR="00E96E11" w:rsidRDefault="00E96E11" w:rsidP="008E4332">
            <w:pPr>
              <w:spacing w:after="0" w:line="240" w:lineRule="auto"/>
              <w:ind w:left="8" w:firstLine="0"/>
              <w:jc w:val="left"/>
            </w:pPr>
            <w:r>
              <w:t xml:space="preserve">Date of Withdrawal of Obsolete Document </w:t>
            </w:r>
          </w:p>
        </w:tc>
        <w:tc>
          <w:tcPr>
            <w:tcW w:w="4483" w:type="dxa"/>
            <w:tcBorders>
              <w:top w:val="single" w:sz="4" w:space="0" w:color="000000"/>
              <w:left w:val="single" w:sz="4" w:space="0" w:color="000000"/>
              <w:bottom w:val="single" w:sz="4" w:space="0" w:color="000000"/>
              <w:right w:val="single" w:sz="4" w:space="0" w:color="000000"/>
            </w:tcBorders>
            <w:vAlign w:val="center"/>
          </w:tcPr>
          <w:p w14:paraId="25720FF0" w14:textId="77777777" w:rsidR="004E5B57" w:rsidRDefault="004E5B57" w:rsidP="00C8293C">
            <w:pPr>
              <w:ind w:left="0" w:firstLine="0"/>
            </w:pPr>
          </w:p>
        </w:tc>
      </w:tr>
    </w:tbl>
    <w:p w14:paraId="21348175" w14:textId="3BAF6CD6" w:rsidR="00E260BE" w:rsidRDefault="00E260BE" w:rsidP="00E96E11">
      <w:pPr>
        <w:spacing w:after="43" w:line="259" w:lineRule="auto"/>
        <w:ind w:left="2957" w:firstLine="0"/>
        <w:jc w:val="left"/>
        <w:rPr>
          <w:lang w:val="en-GB"/>
        </w:rPr>
      </w:pPr>
    </w:p>
    <w:p w14:paraId="15BAB43D" w14:textId="77777777" w:rsidR="00C8293C" w:rsidRDefault="00C8293C" w:rsidP="00FB3702">
      <w:pPr>
        <w:spacing w:after="43" w:line="259" w:lineRule="auto"/>
        <w:ind w:left="0" w:firstLine="0"/>
        <w:jc w:val="left"/>
        <w:rPr>
          <w:lang w:val="en-GB"/>
        </w:rPr>
      </w:pPr>
    </w:p>
    <w:p w14:paraId="6C7BD274" w14:textId="77777777" w:rsidR="00FB3702" w:rsidRDefault="00FB3702" w:rsidP="00FB3702">
      <w:pPr>
        <w:spacing w:after="43" w:line="259" w:lineRule="auto"/>
        <w:ind w:left="0" w:firstLine="0"/>
        <w:jc w:val="left"/>
        <w:rPr>
          <w:lang w:val="en-GB"/>
        </w:rPr>
      </w:pPr>
    </w:p>
    <w:p w14:paraId="382D44A7" w14:textId="77777777" w:rsidR="00FB3702" w:rsidRDefault="00FB3702" w:rsidP="00FB3702">
      <w:pPr>
        <w:spacing w:after="43" w:line="259" w:lineRule="auto"/>
        <w:ind w:left="0" w:firstLine="0"/>
        <w:jc w:val="left"/>
        <w:rPr>
          <w:lang w:val="en-GB"/>
        </w:rPr>
      </w:pPr>
    </w:p>
    <w:p w14:paraId="5914FA14" w14:textId="77777777" w:rsidR="00FB3702" w:rsidRDefault="00FB3702" w:rsidP="00FB3702">
      <w:pPr>
        <w:spacing w:after="43" w:line="259" w:lineRule="auto"/>
        <w:ind w:left="0" w:firstLine="0"/>
        <w:jc w:val="left"/>
        <w:rPr>
          <w:lang w:val="en-GB"/>
        </w:rPr>
      </w:pPr>
    </w:p>
    <w:p w14:paraId="419C73BE" w14:textId="77777777" w:rsidR="00FB3702" w:rsidRDefault="00FB3702" w:rsidP="00FB3702">
      <w:pPr>
        <w:spacing w:after="43" w:line="259" w:lineRule="auto"/>
        <w:ind w:left="0" w:firstLine="0"/>
        <w:jc w:val="left"/>
        <w:rPr>
          <w:lang w:val="en-GB"/>
        </w:rPr>
      </w:pPr>
    </w:p>
    <w:p w14:paraId="6DF75AFF" w14:textId="77777777" w:rsidR="00FB3702" w:rsidRDefault="00FB3702" w:rsidP="00FB3702">
      <w:pPr>
        <w:spacing w:after="43" w:line="259" w:lineRule="auto"/>
        <w:ind w:left="0" w:firstLine="0"/>
        <w:jc w:val="left"/>
        <w:rPr>
          <w:lang w:val="en-GB"/>
        </w:rPr>
      </w:pPr>
    </w:p>
    <w:p w14:paraId="2FD284AE" w14:textId="77777777" w:rsidR="00FB3702" w:rsidRDefault="00FB3702" w:rsidP="00FB3702">
      <w:pPr>
        <w:spacing w:after="43" w:line="259" w:lineRule="auto"/>
        <w:ind w:left="0" w:firstLine="0"/>
        <w:jc w:val="left"/>
        <w:rPr>
          <w:lang w:val="en-GB"/>
        </w:rPr>
      </w:pPr>
    </w:p>
    <w:p w14:paraId="32B4262E" w14:textId="77777777" w:rsidR="00FB3702" w:rsidRDefault="00FB3702" w:rsidP="00FB3702">
      <w:pPr>
        <w:spacing w:after="43" w:line="259" w:lineRule="auto"/>
        <w:ind w:left="0" w:firstLine="0"/>
        <w:jc w:val="left"/>
        <w:rPr>
          <w:lang w:val="en-GB"/>
        </w:rPr>
      </w:pPr>
    </w:p>
    <w:p w14:paraId="08CB315B" w14:textId="77777777" w:rsidR="00FB3702" w:rsidRDefault="00FB3702" w:rsidP="00FB3702">
      <w:pPr>
        <w:spacing w:after="43" w:line="259" w:lineRule="auto"/>
        <w:ind w:left="0" w:firstLine="0"/>
        <w:jc w:val="left"/>
        <w:rPr>
          <w:lang w:val="en-GB"/>
        </w:rPr>
      </w:pPr>
    </w:p>
    <w:p w14:paraId="56582E80" w14:textId="77777777" w:rsidR="00FB3702" w:rsidRDefault="00FB3702" w:rsidP="00FB3702">
      <w:pPr>
        <w:spacing w:after="43" w:line="259" w:lineRule="auto"/>
        <w:ind w:left="0" w:firstLine="0"/>
        <w:jc w:val="left"/>
        <w:rPr>
          <w:lang w:val="en-GB"/>
        </w:rPr>
      </w:pPr>
    </w:p>
    <w:p w14:paraId="6C7917D1" w14:textId="77777777" w:rsidR="009E45E9" w:rsidRPr="009E45E9" w:rsidRDefault="009E45E9" w:rsidP="009E45E9">
      <w:pPr>
        <w:spacing w:before="100" w:after="280" w:line="360" w:lineRule="auto"/>
        <w:ind w:left="0" w:firstLine="0"/>
        <w:jc w:val="center"/>
        <w:rPr>
          <w:rFonts w:ascii="Footlight MT Light" w:eastAsia="Times New Roman" w:hAnsi="Footlight MT Light" w:cs="Times New Roman"/>
          <w:b/>
          <w:sz w:val="32"/>
          <w:szCs w:val="32"/>
        </w:rPr>
      </w:pPr>
      <w:r w:rsidRPr="009E45E9">
        <w:rPr>
          <w:rFonts w:ascii="Footlight MT Light" w:eastAsia="Times New Roman" w:hAnsi="Footlight MT Light" w:cs="Times New Roman"/>
          <w:b/>
          <w:sz w:val="32"/>
          <w:szCs w:val="32"/>
        </w:rPr>
        <w:t>Policy on Junior Cycle Classroom Based Assessment (CBA) procedures in CTI Clonmel.</w:t>
      </w:r>
    </w:p>
    <w:p w14:paraId="7C9396F2" w14:textId="77777777" w:rsidR="009E45E9" w:rsidRDefault="009E45E9" w:rsidP="009E45E9">
      <w:pPr>
        <w:spacing w:line="360" w:lineRule="auto"/>
        <w:ind w:firstLine="720"/>
        <w:rPr>
          <w:rFonts w:ascii="Times New Roman" w:eastAsia="Times New Roman" w:hAnsi="Times New Roman" w:cs="Times New Roman"/>
          <w:sz w:val="24"/>
          <w:szCs w:val="24"/>
        </w:rPr>
      </w:pPr>
      <w:r w:rsidRPr="00CC1B53">
        <w:rPr>
          <w:rFonts w:ascii="Times New Roman" w:eastAsia="Times New Roman" w:hAnsi="Times New Roman" w:cs="Times New Roman"/>
          <w:sz w:val="24"/>
          <w:szCs w:val="24"/>
        </w:rPr>
        <w:t xml:space="preserve">The Junior Cycle spreads assessments throughout the three years of Junior Cycle giving students the opportunity to demonstrate their learning away from </w:t>
      </w:r>
      <w:r>
        <w:rPr>
          <w:rFonts w:ascii="Times New Roman" w:eastAsia="Times New Roman" w:hAnsi="Times New Roman" w:cs="Times New Roman"/>
          <w:sz w:val="24"/>
          <w:szCs w:val="24"/>
        </w:rPr>
        <w:t>an examinations setting</w:t>
      </w:r>
      <w:r w:rsidRPr="00CC1B53">
        <w:rPr>
          <w:rFonts w:ascii="Times New Roman" w:eastAsia="Times New Roman" w:hAnsi="Times New Roman" w:cs="Times New Roman"/>
          <w:sz w:val="24"/>
          <w:szCs w:val="24"/>
        </w:rPr>
        <w:t xml:space="preserve">. All Junior Cycle courses incorporate two new elements to the assessment of students: </w:t>
      </w:r>
    </w:p>
    <w:p w14:paraId="4512C304" w14:textId="77777777" w:rsidR="009E45E9" w:rsidRDefault="009E45E9" w:rsidP="009E45E9">
      <w:pPr>
        <w:spacing w:line="360" w:lineRule="auto"/>
        <w:rPr>
          <w:rFonts w:ascii="Times New Roman" w:eastAsia="Times New Roman" w:hAnsi="Times New Roman" w:cs="Times New Roman"/>
          <w:sz w:val="24"/>
          <w:szCs w:val="24"/>
        </w:rPr>
      </w:pPr>
      <w:r w:rsidRPr="00CC1B53">
        <w:rPr>
          <w:rFonts w:ascii="Times New Roman" w:eastAsia="Times New Roman" w:hAnsi="Times New Roman" w:cs="Times New Roman"/>
          <w:sz w:val="24"/>
          <w:szCs w:val="24"/>
        </w:rPr>
        <w:sym w:font="Symbol" w:char="F0B7"/>
      </w:r>
      <w:r w:rsidRPr="00CC1B53">
        <w:rPr>
          <w:rFonts w:ascii="Times New Roman" w:eastAsia="Times New Roman" w:hAnsi="Times New Roman" w:cs="Times New Roman"/>
          <w:sz w:val="24"/>
          <w:szCs w:val="24"/>
        </w:rPr>
        <w:t xml:space="preserve"> Classroom Based Assessments </w:t>
      </w:r>
    </w:p>
    <w:p w14:paraId="7BD04917" w14:textId="77777777" w:rsidR="009E45E9" w:rsidRDefault="009E45E9" w:rsidP="009E45E9">
      <w:pPr>
        <w:spacing w:line="360" w:lineRule="auto"/>
        <w:rPr>
          <w:rFonts w:ascii="Times New Roman" w:eastAsia="Times New Roman" w:hAnsi="Times New Roman" w:cs="Times New Roman"/>
          <w:sz w:val="24"/>
          <w:szCs w:val="24"/>
        </w:rPr>
      </w:pPr>
      <w:r w:rsidRPr="00CC1B53">
        <w:rPr>
          <w:rFonts w:ascii="Times New Roman" w:eastAsia="Times New Roman" w:hAnsi="Times New Roman" w:cs="Times New Roman"/>
          <w:sz w:val="24"/>
          <w:szCs w:val="24"/>
        </w:rPr>
        <w:sym w:font="Symbol" w:char="F0B7"/>
      </w:r>
      <w:r w:rsidRPr="00CC1B53">
        <w:rPr>
          <w:rFonts w:ascii="Times New Roman" w:eastAsia="Times New Roman" w:hAnsi="Times New Roman" w:cs="Times New Roman"/>
          <w:sz w:val="24"/>
          <w:szCs w:val="24"/>
        </w:rPr>
        <w:t xml:space="preserve"> Assessment Tasks </w:t>
      </w:r>
    </w:p>
    <w:p w14:paraId="0090F2FE" w14:textId="77777777" w:rsidR="009E45E9" w:rsidRPr="00EE64F7" w:rsidRDefault="009E45E9" w:rsidP="009E45E9">
      <w:pPr>
        <w:spacing w:line="360" w:lineRule="auto"/>
        <w:rPr>
          <w:rFonts w:ascii="Times New Roman" w:eastAsia="Times New Roman" w:hAnsi="Times New Roman" w:cs="Times New Roman"/>
          <w:sz w:val="24"/>
          <w:szCs w:val="24"/>
        </w:rPr>
      </w:pPr>
      <w:r w:rsidRPr="00F843B1">
        <w:rPr>
          <w:rFonts w:ascii="Times New Roman" w:eastAsia="Times New Roman" w:hAnsi="Times New Roman" w:cs="Times New Roman"/>
          <w:sz w:val="24"/>
          <w:szCs w:val="24"/>
        </w:rPr>
        <w:t>The focus of this policy is on Classroom Based Assessments</w:t>
      </w:r>
    </w:p>
    <w:p w14:paraId="38B7C856" w14:textId="77777777" w:rsidR="009E45E9" w:rsidRDefault="009E45E9" w:rsidP="009E45E9">
      <w:pPr>
        <w:spacing w:after="280" w:line="360" w:lineRule="auto"/>
        <w:rPr>
          <w:rFonts w:ascii="Times New Roman" w:eastAsia="Times New Roman" w:hAnsi="Times New Roman" w:cs="Times New Roman"/>
          <w:b/>
          <w:sz w:val="32"/>
          <w:szCs w:val="32"/>
        </w:rPr>
      </w:pPr>
    </w:p>
    <w:p w14:paraId="53C6A2A9" w14:textId="09951E4B" w:rsidR="009E45E9" w:rsidRDefault="009E45E9" w:rsidP="009E45E9">
      <w:pPr>
        <w:spacing w:after="280" w:line="360" w:lineRule="auto"/>
        <w:rPr>
          <w:rFonts w:ascii="Times New Roman" w:eastAsia="Times New Roman" w:hAnsi="Times New Roman" w:cs="Times New Roman"/>
          <w:sz w:val="32"/>
          <w:szCs w:val="32"/>
        </w:rPr>
      </w:pPr>
      <w:r>
        <w:rPr>
          <w:rFonts w:ascii="Times New Roman" w:eastAsia="Times New Roman" w:hAnsi="Times New Roman" w:cs="Times New Roman"/>
          <w:b/>
          <w:sz w:val="32"/>
          <w:szCs w:val="32"/>
        </w:rPr>
        <w:t>Classroom Based Assessments (CBAs)</w:t>
      </w:r>
    </w:p>
    <w:p w14:paraId="065B0391" w14:textId="77777777" w:rsidR="009E45E9" w:rsidRDefault="009E45E9" w:rsidP="009E45E9">
      <w:pPr>
        <w:spacing w:after="28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What are CBAs?</w:t>
      </w:r>
    </w:p>
    <w:p w14:paraId="6CA48C44" w14:textId="77777777" w:rsidR="009E45E9" w:rsidRPr="00B64ACC" w:rsidRDefault="009E45E9" w:rsidP="009E45E9">
      <w:pPr>
        <w:numPr>
          <w:ilvl w:val="0"/>
          <w:numId w:val="28"/>
        </w:numPr>
        <w:spacing w:after="0" w:line="360" w:lineRule="auto"/>
      </w:pPr>
      <w:r>
        <w:rPr>
          <w:rFonts w:ascii="Times New Roman" w:eastAsia="Times New Roman" w:hAnsi="Times New Roman" w:cs="Times New Roman"/>
          <w:sz w:val="24"/>
          <w:szCs w:val="24"/>
        </w:rPr>
        <w:t>Classroom-Based Assessments (CBAs) provide students with opportunities to demonstrate their learning and skills in ways not possible in traditional terminal examinations</w:t>
      </w:r>
    </w:p>
    <w:p w14:paraId="7FA60E8D" w14:textId="77777777" w:rsidR="009E45E9" w:rsidRPr="001A25E6" w:rsidRDefault="009E45E9" w:rsidP="009E45E9">
      <w:pPr>
        <w:numPr>
          <w:ilvl w:val="0"/>
          <w:numId w:val="28"/>
        </w:numPr>
        <w:spacing w:after="0" w:line="360" w:lineRule="auto"/>
      </w:pPr>
      <w:r>
        <w:rPr>
          <w:rFonts w:ascii="Times New Roman" w:eastAsia="Times New Roman" w:hAnsi="Times New Roman" w:cs="Times New Roman"/>
          <w:sz w:val="24"/>
          <w:szCs w:val="24"/>
        </w:rPr>
        <w:t>An aim of completing CBAs is to allow students develop the key skills of Junior Cycle (Appendix 1)</w:t>
      </w:r>
    </w:p>
    <w:p w14:paraId="20892F2F" w14:textId="00120875" w:rsidR="009E45E9" w:rsidRDefault="009E45E9" w:rsidP="009E45E9">
      <w:pPr>
        <w:numPr>
          <w:ilvl w:val="0"/>
          <w:numId w:val="28"/>
        </w:numPr>
        <w:spacing w:after="0" w:line="360" w:lineRule="auto"/>
        <w:ind w:left="714" w:hanging="357"/>
      </w:pPr>
      <w:r>
        <w:rPr>
          <w:rFonts w:ascii="Times New Roman" w:eastAsia="Times New Roman" w:hAnsi="Times New Roman" w:cs="Times New Roman"/>
          <w:sz w:val="24"/>
          <w:szCs w:val="24"/>
        </w:rPr>
        <w:t>The assessments associated with CBAs will cover a broad range of activities including oral tasks, written work of different types, scientific experiments, practical or designing and making tasks, artistic performances, projects, creating an artifact or other suitable tasks depending on the subject in question</w:t>
      </w:r>
      <w:r w:rsidR="00832F97">
        <w:rPr>
          <w:rFonts w:ascii="Times New Roman" w:eastAsia="Times New Roman" w:hAnsi="Times New Roman" w:cs="Times New Roman"/>
          <w:sz w:val="24"/>
          <w:szCs w:val="24"/>
        </w:rPr>
        <w:t>.</w:t>
      </w:r>
    </w:p>
    <w:p w14:paraId="5D2F8478" w14:textId="77777777" w:rsidR="00832F97" w:rsidRDefault="009E45E9" w:rsidP="00921A15">
      <w:pPr>
        <w:numPr>
          <w:ilvl w:val="0"/>
          <w:numId w:val="28"/>
        </w:numPr>
        <w:spacing w:after="280" w:line="360" w:lineRule="auto"/>
        <w:ind w:left="714" w:hanging="357"/>
        <w:rPr>
          <w:rFonts w:ascii="Times New Roman" w:eastAsia="Times New Roman" w:hAnsi="Times New Roman" w:cs="Times New Roman"/>
          <w:sz w:val="24"/>
          <w:szCs w:val="24"/>
        </w:rPr>
      </w:pPr>
      <w:r w:rsidRPr="00832F97">
        <w:rPr>
          <w:rFonts w:ascii="Times New Roman" w:eastAsia="Times New Roman" w:hAnsi="Times New Roman" w:cs="Times New Roman"/>
          <w:sz w:val="24"/>
          <w:szCs w:val="24"/>
        </w:rPr>
        <w:t>CBAs will be undertaken in all subjects and short courses in the new Junior Cycle and will be facilitated by the subject departments within CTI Clonmel</w:t>
      </w:r>
      <w:r w:rsidR="00832F97" w:rsidRPr="00832F97">
        <w:rPr>
          <w:rFonts w:ascii="Times New Roman" w:eastAsia="Times New Roman" w:hAnsi="Times New Roman" w:cs="Times New Roman"/>
          <w:sz w:val="24"/>
          <w:szCs w:val="24"/>
        </w:rPr>
        <w:t>.</w:t>
      </w:r>
    </w:p>
    <w:p w14:paraId="4890EA5A" w14:textId="02F9D247" w:rsidR="009E45E9" w:rsidRPr="00832F97" w:rsidRDefault="009E45E9" w:rsidP="00921A15">
      <w:pPr>
        <w:numPr>
          <w:ilvl w:val="0"/>
          <w:numId w:val="28"/>
        </w:numPr>
        <w:spacing w:after="280" w:line="360" w:lineRule="auto"/>
        <w:ind w:left="714" w:hanging="357"/>
        <w:rPr>
          <w:rFonts w:ascii="Times New Roman" w:eastAsia="Times New Roman" w:hAnsi="Times New Roman" w:cs="Times New Roman"/>
          <w:sz w:val="24"/>
          <w:szCs w:val="24"/>
        </w:rPr>
      </w:pPr>
      <w:r w:rsidRPr="00832F97">
        <w:rPr>
          <w:rFonts w:ascii="Times New Roman" w:eastAsia="Times New Roman" w:hAnsi="Times New Roman" w:cs="Times New Roman"/>
          <w:sz w:val="24"/>
          <w:szCs w:val="24"/>
        </w:rPr>
        <w:t>Students complete all assignments under the guidance of their subject teacher within a specified timeframe</w:t>
      </w:r>
      <w:r w:rsidR="00832F97">
        <w:rPr>
          <w:rFonts w:ascii="Times New Roman" w:eastAsia="Times New Roman" w:hAnsi="Times New Roman" w:cs="Times New Roman"/>
          <w:sz w:val="24"/>
          <w:szCs w:val="24"/>
        </w:rPr>
        <w:t>.</w:t>
      </w:r>
    </w:p>
    <w:p w14:paraId="7A7B6C50" w14:textId="7D8D61B5" w:rsidR="009E45E9" w:rsidRDefault="009E45E9" w:rsidP="009E45E9">
      <w:pPr>
        <w:spacing w:after="28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When will the CBAs be held?</w:t>
      </w:r>
    </w:p>
    <w:p w14:paraId="6BF72F4C" w14:textId="4504A9BC" w:rsidR="009E45E9" w:rsidRDefault="009E45E9" w:rsidP="009E45E9">
      <w:pPr>
        <w:numPr>
          <w:ilvl w:val="0"/>
          <w:numId w:val="37"/>
        </w:numPr>
        <w:spacing w:after="280" w:line="360" w:lineRule="auto"/>
      </w:pPr>
      <w:r>
        <w:rPr>
          <w:rFonts w:ascii="Times New Roman" w:eastAsia="Times New Roman" w:hAnsi="Times New Roman" w:cs="Times New Roman"/>
          <w:sz w:val="24"/>
          <w:szCs w:val="24"/>
        </w:rPr>
        <w:t>Students will complete one CBA in Second Year and usually one in Third Year in each Junior Cycle subject. The exception is Gaeilge, where both CBAs are completed in 3</w:t>
      </w:r>
      <w:r w:rsidRPr="00545508">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year</w:t>
      </w:r>
      <w:r w:rsidR="00832F97">
        <w:rPr>
          <w:rFonts w:ascii="Times New Roman" w:eastAsia="Times New Roman" w:hAnsi="Times New Roman" w:cs="Times New Roman"/>
          <w:sz w:val="24"/>
          <w:szCs w:val="24"/>
        </w:rPr>
        <w:t>.</w:t>
      </w:r>
    </w:p>
    <w:p w14:paraId="04DE68BB" w14:textId="5EF07720" w:rsidR="009E45E9" w:rsidRDefault="009E45E9" w:rsidP="009E45E9">
      <w:pPr>
        <w:numPr>
          <w:ilvl w:val="0"/>
          <w:numId w:val="37"/>
        </w:numPr>
        <w:spacing w:after="2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CBAs will be undertaken during a defined timeframe within school contact time. A CBA timetable will be available for both 2</w:t>
      </w:r>
      <w:r w:rsidRPr="00545508">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and 3</w:t>
      </w:r>
      <w:r w:rsidRPr="00545508">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year students at the beginning of each school year</w:t>
      </w:r>
      <w:r w:rsidR="00832F97">
        <w:rPr>
          <w:rFonts w:ascii="Times New Roman" w:eastAsia="Times New Roman" w:hAnsi="Times New Roman" w:cs="Times New Roman"/>
          <w:sz w:val="24"/>
          <w:szCs w:val="24"/>
        </w:rPr>
        <w:t>.</w:t>
      </w:r>
    </w:p>
    <w:p w14:paraId="6364739F" w14:textId="77777777" w:rsidR="009E45E9" w:rsidRDefault="009E45E9" w:rsidP="009E45E9">
      <w:pPr>
        <w:spacing w:after="28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Communication with Parents</w:t>
      </w:r>
    </w:p>
    <w:p w14:paraId="1FB4829D" w14:textId="4A16F1B2" w:rsidR="009E45E9" w:rsidRDefault="009E45E9" w:rsidP="009E45E9">
      <w:pPr>
        <w:numPr>
          <w:ilvl w:val="0"/>
          <w:numId w:val="29"/>
        </w:numPr>
        <w:spacing w:after="0" w:line="360" w:lineRule="auto"/>
        <w:ind w:left="714" w:hanging="357"/>
        <w:rPr>
          <w:rFonts w:ascii="Times New Roman" w:eastAsia="Times New Roman" w:hAnsi="Times New Roman" w:cs="Times New Roman"/>
          <w:sz w:val="24"/>
          <w:szCs w:val="24"/>
        </w:rPr>
      </w:pPr>
      <w:r>
        <w:rPr>
          <w:rFonts w:ascii="Times New Roman" w:eastAsia="Times New Roman" w:hAnsi="Times New Roman" w:cs="Times New Roman"/>
          <w:sz w:val="24"/>
          <w:szCs w:val="24"/>
        </w:rPr>
        <w:t>Parents of Junior Cycle students will be notified of the CBA calendar at the start of each academic year</w:t>
      </w:r>
      <w:r w:rsidR="00832F97">
        <w:rPr>
          <w:rFonts w:ascii="Times New Roman" w:eastAsia="Times New Roman" w:hAnsi="Times New Roman" w:cs="Times New Roman"/>
          <w:sz w:val="24"/>
          <w:szCs w:val="24"/>
        </w:rPr>
        <w:t>.</w:t>
      </w:r>
    </w:p>
    <w:p w14:paraId="6B03916E" w14:textId="6D432928" w:rsidR="009E45E9" w:rsidRDefault="009E45E9" w:rsidP="009E45E9">
      <w:pPr>
        <w:numPr>
          <w:ilvl w:val="0"/>
          <w:numId w:val="29"/>
        </w:numPr>
        <w:spacing w:after="280" w:line="360" w:lineRule="auto"/>
        <w:rPr>
          <w:rFonts w:ascii="Times New Roman" w:eastAsia="Times New Roman" w:hAnsi="Times New Roman" w:cs="Times New Roman"/>
          <w:sz w:val="24"/>
          <w:szCs w:val="24"/>
        </w:rPr>
      </w:pPr>
      <w:r w:rsidRPr="00B55D0B">
        <w:rPr>
          <w:rFonts w:ascii="Times New Roman" w:eastAsia="Times New Roman" w:hAnsi="Times New Roman" w:cs="Times New Roman"/>
          <w:sz w:val="24"/>
          <w:szCs w:val="24"/>
        </w:rPr>
        <w:t>The CBA calendar will be given to all 2</w:t>
      </w:r>
      <w:r w:rsidRPr="00B55D0B">
        <w:rPr>
          <w:rFonts w:ascii="Times New Roman" w:eastAsia="Times New Roman" w:hAnsi="Times New Roman" w:cs="Times New Roman"/>
          <w:sz w:val="24"/>
          <w:szCs w:val="24"/>
          <w:vertAlign w:val="superscript"/>
        </w:rPr>
        <w:t>nd</w:t>
      </w:r>
      <w:r w:rsidRPr="00B55D0B">
        <w:rPr>
          <w:rFonts w:ascii="Times New Roman" w:eastAsia="Times New Roman" w:hAnsi="Times New Roman" w:cs="Times New Roman"/>
          <w:sz w:val="24"/>
          <w:szCs w:val="24"/>
        </w:rPr>
        <w:t xml:space="preserve"> and 3</w:t>
      </w:r>
      <w:r w:rsidRPr="00B55D0B">
        <w:rPr>
          <w:rFonts w:ascii="Times New Roman" w:eastAsia="Times New Roman" w:hAnsi="Times New Roman" w:cs="Times New Roman"/>
          <w:sz w:val="24"/>
          <w:szCs w:val="24"/>
          <w:vertAlign w:val="superscript"/>
        </w:rPr>
        <w:t>rd</w:t>
      </w:r>
      <w:r w:rsidRPr="00B55D0B">
        <w:rPr>
          <w:rFonts w:ascii="Times New Roman" w:eastAsia="Times New Roman" w:hAnsi="Times New Roman" w:cs="Times New Roman"/>
          <w:sz w:val="24"/>
          <w:szCs w:val="24"/>
        </w:rPr>
        <w:t xml:space="preserve"> year students at the beginning of each academic yea</w:t>
      </w:r>
      <w:r>
        <w:rPr>
          <w:rFonts w:ascii="Times New Roman" w:eastAsia="Times New Roman" w:hAnsi="Times New Roman" w:cs="Times New Roman"/>
          <w:sz w:val="24"/>
          <w:szCs w:val="24"/>
        </w:rPr>
        <w:t>r</w:t>
      </w:r>
      <w:r w:rsidR="00832F97">
        <w:rPr>
          <w:rFonts w:ascii="Times New Roman" w:eastAsia="Times New Roman" w:hAnsi="Times New Roman" w:cs="Times New Roman"/>
          <w:sz w:val="24"/>
          <w:szCs w:val="24"/>
        </w:rPr>
        <w:t>.</w:t>
      </w:r>
    </w:p>
    <w:p w14:paraId="02EF2559" w14:textId="77777777" w:rsidR="009E45E9" w:rsidRPr="00B55D0B" w:rsidRDefault="009E45E9" w:rsidP="009E45E9">
      <w:pPr>
        <w:numPr>
          <w:ilvl w:val="0"/>
          <w:numId w:val="29"/>
        </w:numPr>
        <w:spacing w:after="280" w:line="360" w:lineRule="auto"/>
        <w:rPr>
          <w:rFonts w:ascii="Times New Roman" w:eastAsia="Times New Roman" w:hAnsi="Times New Roman" w:cs="Times New Roman"/>
          <w:sz w:val="24"/>
          <w:szCs w:val="24"/>
        </w:rPr>
      </w:pPr>
      <w:r w:rsidRPr="00B55D0B">
        <w:rPr>
          <w:rFonts w:ascii="Times New Roman" w:eastAsia="Times New Roman" w:hAnsi="Times New Roman" w:cs="Times New Roman"/>
          <w:sz w:val="24"/>
          <w:szCs w:val="24"/>
        </w:rPr>
        <w:t xml:space="preserve">The CBA calendar will also be available on the school website. </w:t>
      </w:r>
    </w:p>
    <w:p w14:paraId="2B786887" w14:textId="77777777" w:rsidR="009E45E9" w:rsidRPr="00784AB2" w:rsidRDefault="009E45E9" w:rsidP="009E45E9">
      <w:pPr>
        <w:spacing w:line="360" w:lineRule="auto"/>
        <w:rPr>
          <w:rFonts w:ascii="Times New Roman" w:eastAsia="Times New Roman" w:hAnsi="Times New Roman" w:cs="Times New Roman"/>
          <w:sz w:val="2"/>
          <w:szCs w:val="2"/>
        </w:rPr>
      </w:pPr>
    </w:p>
    <w:p w14:paraId="454EC86E" w14:textId="77777777" w:rsidR="009E45E9" w:rsidRDefault="009E45E9" w:rsidP="009E45E9">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Audio Visual Recordings</w:t>
      </w:r>
    </w:p>
    <w:p w14:paraId="7A6BF614" w14:textId="448EC829" w:rsidR="009E45E9" w:rsidRDefault="009E45E9" w:rsidP="009E45E9">
      <w:pPr>
        <w:numPr>
          <w:ilvl w:val="0"/>
          <w:numId w:val="35"/>
        </w:numPr>
        <w:spacing w:after="0" w:line="360" w:lineRule="auto"/>
      </w:pPr>
      <w:r>
        <w:rPr>
          <w:rFonts w:ascii="Times New Roman" w:eastAsia="Times New Roman" w:hAnsi="Times New Roman" w:cs="Times New Roman"/>
          <w:sz w:val="24"/>
          <w:szCs w:val="24"/>
        </w:rPr>
        <w:t>In CBAs, where audio-visual / audio recording is required, it is school policy that all students are recorded.  These audio-visual recordings are saved securely until after all descriptors have been finalised</w:t>
      </w:r>
      <w:r w:rsidR="00832F97">
        <w:rPr>
          <w:rFonts w:ascii="Times New Roman" w:eastAsia="Times New Roman" w:hAnsi="Times New Roman" w:cs="Times New Roman"/>
          <w:sz w:val="24"/>
          <w:szCs w:val="24"/>
        </w:rPr>
        <w:t>.</w:t>
      </w:r>
    </w:p>
    <w:p w14:paraId="1ACC6078" w14:textId="34A1A4A3" w:rsidR="009E45E9" w:rsidRDefault="009E45E9" w:rsidP="009E45E9">
      <w:pPr>
        <w:numPr>
          <w:ilvl w:val="0"/>
          <w:numId w:val="35"/>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These recordings are to be made on school devices only</w:t>
      </w:r>
      <w:r w:rsidR="00832F97">
        <w:rPr>
          <w:rFonts w:ascii="Times New Roman" w:eastAsia="Times New Roman" w:hAnsi="Times New Roman" w:cs="Times New Roman"/>
          <w:sz w:val="24"/>
          <w:szCs w:val="24"/>
        </w:rPr>
        <w:t>.</w:t>
      </w:r>
    </w:p>
    <w:p w14:paraId="2D9D912B" w14:textId="77777777" w:rsidR="009E45E9" w:rsidRPr="00195FEB" w:rsidRDefault="009E45E9" w:rsidP="009E45E9">
      <w:pPr>
        <w:numPr>
          <w:ilvl w:val="0"/>
          <w:numId w:val="35"/>
        </w:numPr>
        <w:spacing w:after="0" w:line="360" w:lineRule="auto"/>
        <w:rPr>
          <w:rFonts w:ascii="Times New Roman" w:eastAsia="Times New Roman" w:hAnsi="Times New Roman" w:cs="Times New Roman"/>
          <w:sz w:val="24"/>
          <w:szCs w:val="24"/>
        </w:rPr>
      </w:pPr>
      <w:r w:rsidRPr="00594178">
        <w:rPr>
          <w:rFonts w:ascii="Times New Roman" w:eastAsia="Times New Roman" w:hAnsi="Times New Roman" w:cs="Times New Roman"/>
          <w:sz w:val="24"/>
          <w:szCs w:val="24"/>
        </w:rPr>
        <w:t xml:space="preserve">If a teacher wishes to use a student’s CBA audio-visual / audio recording as an exemplar for other students, then written permission must be sought from the parent and the student in question. This permission letter should then be put in the student file. After this, all other audio-visual recordings relating to CBAs should be deleted. This written permission is available as Appendix 2. </w:t>
      </w:r>
    </w:p>
    <w:p w14:paraId="10D6F398" w14:textId="77777777" w:rsidR="009E45E9" w:rsidRPr="00594178" w:rsidRDefault="009E45E9" w:rsidP="009E45E9">
      <w:pPr>
        <w:numPr>
          <w:ilvl w:val="0"/>
          <w:numId w:val="35"/>
        </w:numPr>
        <w:spacing w:after="0" w:line="360" w:lineRule="auto"/>
        <w:rPr>
          <w:rFonts w:ascii="Times New Roman" w:eastAsia="Times New Roman" w:hAnsi="Times New Roman" w:cs="Times New Roman"/>
          <w:sz w:val="24"/>
          <w:szCs w:val="24"/>
        </w:rPr>
      </w:pPr>
      <w:r w:rsidRPr="00594178">
        <w:rPr>
          <w:rFonts w:ascii="Times New Roman" w:eastAsia="Times New Roman" w:hAnsi="Times New Roman" w:cs="Times New Roman"/>
          <w:sz w:val="24"/>
          <w:szCs w:val="24"/>
        </w:rPr>
        <w:t>Please note that while you may have consent from a student to use their assessment and their personal data, this consent does not extend to any personal data/identifying information of any other individual(s) that may be contained within the same assessment.</w:t>
      </w:r>
    </w:p>
    <w:p w14:paraId="7235DCA0" w14:textId="3835CF97" w:rsidR="009E45E9" w:rsidRDefault="009E45E9" w:rsidP="009E45E9">
      <w:pPr>
        <w:spacing w:after="28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How are CBAs assessed?</w:t>
      </w:r>
    </w:p>
    <w:p w14:paraId="175DE8BA" w14:textId="77777777" w:rsidR="009E45E9" w:rsidRDefault="009E45E9" w:rsidP="009E45E9">
      <w:pPr>
        <w:numPr>
          <w:ilvl w:val="0"/>
          <w:numId w:val="30"/>
        </w:numPr>
        <w:spacing w:after="0" w:line="360" w:lineRule="auto"/>
      </w:pPr>
      <w:r>
        <w:rPr>
          <w:rFonts w:ascii="Times New Roman" w:eastAsia="Times New Roman" w:hAnsi="Times New Roman" w:cs="Times New Roman"/>
          <w:sz w:val="24"/>
          <w:szCs w:val="24"/>
        </w:rPr>
        <w:t>The students’ CBAs are assessed by their teachers using nationally agreed features of quality designed by the National Council for Curriculum and Assessment (NCCA).</w:t>
      </w:r>
    </w:p>
    <w:p w14:paraId="08B5F221" w14:textId="0369AD8C" w:rsidR="009E45E9" w:rsidRPr="00487636" w:rsidRDefault="009E45E9" w:rsidP="009E45E9">
      <w:pPr>
        <w:numPr>
          <w:ilvl w:val="0"/>
          <w:numId w:val="30"/>
        </w:numPr>
        <w:spacing w:after="0" w:line="360" w:lineRule="auto"/>
        <w:rPr>
          <w:rFonts w:ascii="Times New Roman" w:eastAsia="Times New Roman" w:hAnsi="Times New Roman" w:cs="Times New Roman"/>
          <w:sz w:val="24"/>
          <w:szCs w:val="24"/>
        </w:rPr>
      </w:pPr>
      <w:r w:rsidRPr="00487636">
        <w:rPr>
          <w:rFonts w:ascii="Times New Roman" w:eastAsia="Times New Roman" w:hAnsi="Times New Roman" w:cs="Times New Roman"/>
          <w:sz w:val="24"/>
          <w:szCs w:val="24"/>
        </w:rPr>
        <w:t xml:space="preserve">Once the CBAs have been corrected by the class teacher, all Junior Cycle teachers in the subject department will meet in a process called a SLAR </w:t>
      </w:r>
      <w:r>
        <w:rPr>
          <w:rFonts w:ascii="Times New Roman" w:eastAsia="Times New Roman" w:hAnsi="Times New Roman" w:cs="Times New Roman"/>
          <w:sz w:val="24"/>
          <w:szCs w:val="24"/>
        </w:rPr>
        <w:t xml:space="preserve">(Subject Learning and Assessment Review) </w:t>
      </w:r>
      <w:r w:rsidRPr="00487636">
        <w:rPr>
          <w:rFonts w:ascii="Times New Roman" w:eastAsia="Times New Roman" w:hAnsi="Times New Roman" w:cs="Times New Roman"/>
          <w:sz w:val="24"/>
          <w:szCs w:val="24"/>
        </w:rPr>
        <w:t>meeting</w:t>
      </w:r>
      <w:r w:rsidR="00832F97">
        <w:rPr>
          <w:rFonts w:ascii="Times New Roman" w:eastAsia="Times New Roman" w:hAnsi="Times New Roman" w:cs="Times New Roman"/>
          <w:sz w:val="24"/>
          <w:szCs w:val="24"/>
        </w:rPr>
        <w:t>.</w:t>
      </w:r>
    </w:p>
    <w:p w14:paraId="47168533" w14:textId="77777777" w:rsidR="009E45E9" w:rsidRDefault="009E45E9" w:rsidP="009E45E9">
      <w:pPr>
        <w:numPr>
          <w:ilvl w:val="0"/>
          <w:numId w:val="30"/>
        </w:numPr>
        <w:spacing w:after="0" w:line="360" w:lineRule="auto"/>
      </w:pPr>
      <w:r>
        <w:rPr>
          <w:rFonts w:ascii="Times New Roman" w:eastAsia="Times New Roman" w:hAnsi="Times New Roman" w:cs="Times New Roman"/>
          <w:sz w:val="24"/>
          <w:szCs w:val="24"/>
        </w:rPr>
        <w:t xml:space="preserve">The CBA results will be reported in the Junior Cycle Profile of Achievement (JCPA) using the following descriptors: </w:t>
      </w:r>
    </w:p>
    <w:p w14:paraId="4600CB9F" w14:textId="77777777" w:rsidR="009E45E9" w:rsidRDefault="009E45E9" w:rsidP="009E45E9">
      <w:pPr>
        <w:numPr>
          <w:ilvl w:val="1"/>
          <w:numId w:val="30"/>
        </w:numPr>
        <w:spacing w:after="0" w:line="360" w:lineRule="auto"/>
      </w:pPr>
      <w:r>
        <w:rPr>
          <w:rFonts w:ascii="Times New Roman" w:eastAsia="Times New Roman" w:hAnsi="Times New Roman" w:cs="Times New Roman"/>
          <w:sz w:val="24"/>
          <w:szCs w:val="24"/>
        </w:rPr>
        <w:t>Exceptional</w:t>
      </w:r>
    </w:p>
    <w:p w14:paraId="2790614A" w14:textId="77777777" w:rsidR="009E45E9" w:rsidRDefault="009E45E9" w:rsidP="009E45E9">
      <w:pPr>
        <w:numPr>
          <w:ilvl w:val="1"/>
          <w:numId w:val="30"/>
        </w:numPr>
        <w:spacing w:after="0" w:line="360" w:lineRule="auto"/>
      </w:pPr>
      <w:r>
        <w:rPr>
          <w:rFonts w:ascii="Times New Roman" w:eastAsia="Times New Roman" w:hAnsi="Times New Roman" w:cs="Times New Roman"/>
          <w:sz w:val="24"/>
          <w:szCs w:val="24"/>
        </w:rPr>
        <w:t>Above Expectations</w:t>
      </w:r>
    </w:p>
    <w:p w14:paraId="68F11525" w14:textId="77777777" w:rsidR="009E45E9" w:rsidRDefault="009E45E9" w:rsidP="009E45E9">
      <w:pPr>
        <w:numPr>
          <w:ilvl w:val="1"/>
          <w:numId w:val="30"/>
        </w:numPr>
        <w:spacing w:after="0" w:line="360" w:lineRule="auto"/>
      </w:pPr>
      <w:r>
        <w:rPr>
          <w:rFonts w:ascii="Times New Roman" w:eastAsia="Times New Roman" w:hAnsi="Times New Roman" w:cs="Times New Roman"/>
          <w:sz w:val="24"/>
          <w:szCs w:val="24"/>
        </w:rPr>
        <w:t>In Line with Expectations</w:t>
      </w:r>
    </w:p>
    <w:p w14:paraId="03C50E4D" w14:textId="77777777" w:rsidR="009E45E9" w:rsidRDefault="009E45E9" w:rsidP="009E45E9">
      <w:pPr>
        <w:numPr>
          <w:ilvl w:val="1"/>
          <w:numId w:val="30"/>
        </w:numPr>
        <w:spacing w:after="0" w:line="360" w:lineRule="auto"/>
      </w:pPr>
      <w:r>
        <w:rPr>
          <w:rFonts w:ascii="Times New Roman" w:eastAsia="Times New Roman" w:hAnsi="Times New Roman" w:cs="Times New Roman"/>
          <w:sz w:val="24"/>
          <w:szCs w:val="24"/>
        </w:rPr>
        <w:t>Yet to Meet Expectations</w:t>
      </w:r>
    </w:p>
    <w:p w14:paraId="39C25BFE" w14:textId="77777777" w:rsidR="009E45E9" w:rsidRDefault="009E45E9" w:rsidP="009E45E9">
      <w:pPr>
        <w:numPr>
          <w:ilvl w:val="1"/>
          <w:numId w:val="30"/>
        </w:numPr>
        <w:spacing w:after="2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 Reported</w:t>
      </w:r>
    </w:p>
    <w:p w14:paraId="704FE5B4" w14:textId="77777777" w:rsidR="009E45E9" w:rsidRPr="00594178" w:rsidRDefault="009E45E9" w:rsidP="009E45E9">
      <w:pPr>
        <w:pStyle w:val="ListParagraph"/>
        <w:numPr>
          <w:ilvl w:val="0"/>
          <w:numId w:val="30"/>
        </w:numPr>
        <w:spacing w:after="280" w:line="360" w:lineRule="auto"/>
        <w:jc w:val="both"/>
        <w:rPr>
          <w:rFonts w:ascii="Times New Roman" w:eastAsia="Times New Roman" w:hAnsi="Times New Roman" w:cs="Times New Roman"/>
          <w:sz w:val="24"/>
          <w:szCs w:val="24"/>
        </w:rPr>
      </w:pPr>
      <w:r w:rsidRPr="00594178">
        <w:rPr>
          <w:rFonts w:ascii="Times New Roman" w:eastAsia="Times New Roman" w:hAnsi="Times New Roman" w:cs="Times New Roman"/>
          <w:sz w:val="24"/>
          <w:szCs w:val="24"/>
        </w:rPr>
        <w:t>Any written material completed by students as part of their CBA work, may be used as exemplars of good practice for other students. In this case, written permission must be sought from the parent and the student in question.</w:t>
      </w:r>
    </w:p>
    <w:p w14:paraId="442C20B4" w14:textId="77777777" w:rsidR="009E45E9" w:rsidRDefault="009E45E9" w:rsidP="009E45E9">
      <w:pPr>
        <w:spacing w:after="28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Students with SEN</w:t>
      </w:r>
    </w:p>
    <w:p w14:paraId="6BEF6C09" w14:textId="77777777" w:rsidR="009E45E9" w:rsidRDefault="009E45E9" w:rsidP="009E45E9">
      <w:pPr>
        <w:spacing w:after="2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line with department recommendations all SEN students will have access to any resources/support they would have access to in their regular day to day school experience. This may include the use of a laptop, resource support, access to an SNA etc.</w:t>
      </w:r>
    </w:p>
    <w:p w14:paraId="5B107C85" w14:textId="77777777" w:rsidR="009E45E9" w:rsidRPr="00BC5F41" w:rsidRDefault="009E45E9" w:rsidP="009E45E9">
      <w:pPr>
        <w:spacing w:after="280" w:line="360" w:lineRule="auto"/>
        <w:rPr>
          <w:rFonts w:ascii="Times New Roman" w:eastAsia="Times New Roman" w:hAnsi="Times New Roman" w:cs="Times New Roman"/>
          <w:b/>
          <w:sz w:val="4"/>
          <w:szCs w:val="4"/>
        </w:rPr>
      </w:pPr>
    </w:p>
    <w:p w14:paraId="2285DFD9" w14:textId="77777777" w:rsidR="009E45E9" w:rsidRDefault="009E45E9" w:rsidP="009E45E9">
      <w:pPr>
        <w:spacing w:after="28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Absentee Students</w:t>
      </w:r>
    </w:p>
    <w:p w14:paraId="04E94008" w14:textId="77777777" w:rsidR="009E45E9" w:rsidRDefault="009E45E9" w:rsidP="009E45E9">
      <w:pPr>
        <w:spacing w:after="2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CBAs are compulsory. A serious medical condition certified by a doctor is the only valid reason for not completing a CBA.  </w:t>
      </w:r>
    </w:p>
    <w:p w14:paraId="034A2F3A" w14:textId="77777777" w:rsidR="009E45E9" w:rsidRDefault="009E45E9" w:rsidP="009E45E9">
      <w:pPr>
        <w:spacing w:after="2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Absentee students may be accommodated in each subject department up to and including the school day prior to the SLAR meeting </w:t>
      </w:r>
      <w:r w:rsidRPr="00B53C2A">
        <w:rPr>
          <w:rFonts w:ascii="Times New Roman" w:eastAsia="Times New Roman" w:hAnsi="Times New Roman" w:cs="Times New Roman"/>
          <w:b/>
          <w:bCs/>
          <w:sz w:val="24"/>
          <w:szCs w:val="24"/>
          <w:u w:val="single"/>
        </w:rPr>
        <w:t>where possible</w:t>
      </w:r>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w:t>
      </w:r>
    </w:p>
    <w:p w14:paraId="50028003" w14:textId="77777777" w:rsidR="009E45E9" w:rsidRDefault="009E45E9" w:rsidP="009E45E9">
      <w:pPr>
        <w:spacing w:after="2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CBAs generally span 3 / 4 weeks. Therefore, all students should have adequate time to complete and report on their CBA. </w:t>
      </w:r>
    </w:p>
    <w:p w14:paraId="0AF5D8EC" w14:textId="77777777" w:rsidR="009E45E9" w:rsidRDefault="009E45E9" w:rsidP="009E45E9">
      <w:pPr>
        <w:spacing w:after="2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Any student who does not complete a CBA will have the comment ‘Not Reported’ recorded on their Junior Cycle Profile of Achievement.</w:t>
      </w:r>
    </w:p>
    <w:p w14:paraId="148F9A72" w14:textId="77777777" w:rsidR="009E45E9" w:rsidRPr="00AB5EFA" w:rsidRDefault="009E45E9" w:rsidP="009E45E9">
      <w:pPr>
        <w:spacing w:after="280" w:line="360" w:lineRule="auto"/>
        <w:rPr>
          <w:rFonts w:ascii="Times New Roman" w:eastAsia="Times New Roman" w:hAnsi="Times New Roman" w:cs="Times New Roman"/>
          <w:sz w:val="2"/>
          <w:szCs w:val="2"/>
        </w:rPr>
      </w:pPr>
    </w:p>
    <w:p w14:paraId="6424D08B" w14:textId="77777777" w:rsidR="009E45E9" w:rsidRDefault="009E45E9" w:rsidP="009E45E9">
      <w:pPr>
        <w:spacing w:after="28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SLAR (Subject Learning and Assessment Review)</w:t>
      </w:r>
    </w:p>
    <w:p w14:paraId="7361491F" w14:textId="77777777" w:rsidR="009E45E9" w:rsidRDefault="009E45E9" w:rsidP="009E45E9">
      <w:pPr>
        <w:spacing w:after="2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purpose of the SLAR is to establish that standards across the department are in line with national guidelines ensuring the fairness and integrity of the CBA.</w:t>
      </w:r>
    </w:p>
    <w:p w14:paraId="763F284A" w14:textId="77777777" w:rsidR="009E45E9" w:rsidRDefault="009E45E9" w:rsidP="009E45E9">
      <w:pPr>
        <w:numPr>
          <w:ilvl w:val="0"/>
          <w:numId w:val="32"/>
        </w:numPr>
        <w:spacing w:after="0" w:line="360" w:lineRule="auto"/>
        <w:rPr>
          <w:sz w:val="24"/>
          <w:szCs w:val="24"/>
        </w:rPr>
      </w:pPr>
      <w:r>
        <w:rPr>
          <w:rFonts w:ascii="Times New Roman" w:eastAsia="Times New Roman" w:hAnsi="Times New Roman" w:cs="Times New Roman"/>
          <w:sz w:val="24"/>
          <w:szCs w:val="24"/>
        </w:rPr>
        <w:t>Each department will nominate a SLAR coordinator</w:t>
      </w:r>
    </w:p>
    <w:p w14:paraId="6FF98CCD" w14:textId="77777777" w:rsidR="009E45E9" w:rsidRDefault="009E45E9" w:rsidP="009E45E9">
      <w:pPr>
        <w:numPr>
          <w:ilvl w:val="0"/>
          <w:numId w:val="32"/>
        </w:numPr>
        <w:spacing w:after="0" w:line="360" w:lineRule="auto"/>
        <w:rPr>
          <w:sz w:val="24"/>
          <w:szCs w:val="24"/>
        </w:rPr>
      </w:pPr>
      <w:r>
        <w:rPr>
          <w:rFonts w:ascii="Times New Roman" w:eastAsia="Times New Roman" w:hAnsi="Times New Roman" w:cs="Times New Roman"/>
          <w:sz w:val="24"/>
          <w:szCs w:val="24"/>
        </w:rPr>
        <w:t>The SLAR facilitator is entitled to 2 hours planning time for each SLAR meeting (One meeting for each CBA), which is held within 7 days after the completion of the CBA</w:t>
      </w:r>
    </w:p>
    <w:p w14:paraId="539B804B" w14:textId="77777777" w:rsidR="009E45E9" w:rsidRPr="00AB5EFA" w:rsidRDefault="009E45E9" w:rsidP="009E45E9">
      <w:pPr>
        <w:numPr>
          <w:ilvl w:val="0"/>
          <w:numId w:val="32"/>
        </w:numPr>
        <w:spacing w:after="280" w:line="360" w:lineRule="auto"/>
        <w:rPr>
          <w:rFonts w:ascii="Times New Roman" w:eastAsia="Times New Roman" w:hAnsi="Times New Roman" w:cs="Times New Roman"/>
          <w:sz w:val="24"/>
          <w:szCs w:val="24"/>
        </w:rPr>
      </w:pPr>
      <w:r w:rsidRPr="00AB5EFA">
        <w:rPr>
          <w:rFonts w:ascii="Times New Roman" w:eastAsia="Times New Roman" w:hAnsi="Times New Roman" w:cs="Times New Roman"/>
          <w:sz w:val="24"/>
          <w:szCs w:val="24"/>
        </w:rPr>
        <w:t>The SLAR coordinator will then submit a record of the SLAR to the Principal</w:t>
      </w:r>
      <w:r>
        <w:rPr>
          <w:rFonts w:ascii="Times New Roman" w:eastAsia="Times New Roman" w:hAnsi="Times New Roman" w:cs="Times New Roman"/>
          <w:sz w:val="24"/>
          <w:szCs w:val="24"/>
        </w:rPr>
        <w:t>.</w:t>
      </w:r>
    </w:p>
    <w:p w14:paraId="0F95A5C6" w14:textId="77777777" w:rsidR="009E45E9" w:rsidRPr="00BC5F41" w:rsidRDefault="009E45E9" w:rsidP="009E45E9">
      <w:pPr>
        <w:spacing w:after="280" w:line="360" w:lineRule="auto"/>
        <w:rPr>
          <w:rFonts w:ascii="Times New Roman" w:eastAsia="Times New Roman" w:hAnsi="Times New Roman" w:cs="Times New Roman"/>
          <w:b/>
          <w:sz w:val="8"/>
          <w:szCs w:val="8"/>
          <w:u w:val="single"/>
        </w:rPr>
      </w:pPr>
    </w:p>
    <w:p w14:paraId="7B055F50" w14:textId="77777777" w:rsidR="009E45E9" w:rsidRPr="00784AB2" w:rsidRDefault="009E45E9" w:rsidP="009E45E9">
      <w:pPr>
        <w:spacing w:after="280" w:line="360" w:lineRule="auto"/>
        <w:rPr>
          <w:rFonts w:ascii="Times New Roman" w:eastAsia="Times New Roman" w:hAnsi="Times New Roman" w:cs="Times New Roman"/>
          <w:b/>
          <w:sz w:val="28"/>
          <w:szCs w:val="28"/>
          <w:u w:val="single"/>
        </w:rPr>
      </w:pPr>
      <w:r w:rsidRPr="00784AB2">
        <w:rPr>
          <w:rFonts w:ascii="Times New Roman" w:eastAsia="Times New Roman" w:hAnsi="Times New Roman" w:cs="Times New Roman"/>
          <w:b/>
          <w:sz w:val="28"/>
          <w:szCs w:val="28"/>
          <w:u w:val="single"/>
        </w:rPr>
        <w:t>Reporting on CBAs</w:t>
      </w:r>
    </w:p>
    <w:p w14:paraId="18267DB8" w14:textId="08339799" w:rsidR="009E45E9" w:rsidRDefault="009E45E9" w:rsidP="009E45E9">
      <w:pPr>
        <w:numPr>
          <w:ilvl w:val="0"/>
          <w:numId w:val="3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After each CBA and the relevant SLAR has been completed, subject teachers should provide each student with the descriptor they have been awarded and feedback on their CBA</w:t>
      </w:r>
      <w:r w:rsidR="00832F97">
        <w:rPr>
          <w:rFonts w:ascii="Times New Roman" w:eastAsia="Times New Roman" w:hAnsi="Times New Roman" w:cs="Times New Roman"/>
          <w:sz w:val="24"/>
          <w:szCs w:val="24"/>
        </w:rPr>
        <w:t>.</w:t>
      </w:r>
    </w:p>
    <w:p w14:paraId="17B1C6DA" w14:textId="207C0C48" w:rsidR="009E45E9" w:rsidRPr="007C4981" w:rsidRDefault="009E45E9" w:rsidP="009E45E9">
      <w:pPr>
        <w:numPr>
          <w:ilvl w:val="0"/>
          <w:numId w:val="36"/>
        </w:numPr>
        <w:spacing w:after="0" w:line="360" w:lineRule="auto"/>
        <w:rPr>
          <w:sz w:val="24"/>
          <w:szCs w:val="24"/>
        </w:rPr>
      </w:pPr>
      <w:r>
        <w:rPr>
          <w:rFonts w:ascii="Times New Roman" w:eastAsia="Times New Roman" w:hAnsi="Times New Roman" w:cs="Times New Roman"/>
          <w:sz w:val="24"/>
          <w:szCs w:val="24"/>
        </w:rPr>
        <w:t>CBAs may be included as an element of Christmas/Summer exams</w:t>
      </w:r>
      <w:r w:rsidR="00832F97">
        <w:rPr>
          <w:rFonts w:ascii="Times New Roman" w:eastAsia="Times New Roman" w:hAnsi="Times New Roman" w:cs="Times New Roman"/>
          <w:sz w:val="24"/>
          <w:szCs w:val="24"/>
        </w:rPr>
        <w:t>.</w:t>
      </w:r>
    </w:p>
    <w:p w14:paraId="49529FED" w14:textId="7FD3A07B" w:rsidR="009E45E9" w:rsidRPr="00CF235E" w:rsidRDefault="009E45E9" w:rsidP="009E45E9">
      <w:pPr>
        <w:numPr>
          <w:ilvl w:val="0"/>
          <w:numId w:val="36"/>
        </w:numPr>
        <w:spacing w:after="100" w:line="360" w:lineRule="auto"/>
        <w:rPr>
          <w:sz w:val="24"/>
          <w:szCs w:val="24"/>
        </w:rPr>
      </w:pPr>
      <w:r>
        <w:rPr>
          <w:rFonts w:ascii="Times New Roman" w:eastAsia="Times New Roman" w:hAnsi="Times New Roman" w:cs="Times New Roman"/>
          <w:sz w:val="24"/>
          <w:szCs w:val="24"/>
        </w:rPr>
        <w:t>CBA</w:t>
      </w:r>
      <w:r w:rsidR="009107A8">
        <w:rPr>
          <w:rFonts w:ascii="Times New Roman" w:eastAsia="Times New Roman" w:hAnsi="Times New Roman" w:cs="Times New Roman"/>
          <w:sz w:val="24"/>
          <w:szCs w:val="24"/>
        </w:rPr>
        <w:t xml:space="preserve"> results are recorded on </w:t>
      </w:r>
      <w:r>
        <w:rPr>
          <w:rFonts w:ascii="Times New Roman" w:eastAsia="Times New Roman" w:hAnsi="Times New Roman" w:cs="Times New Roman"/>
          <w:sz w:val="24"/>
          <w:szCs w:val="24"/>
        </w:rPr>
        <w:t>VS Ware</w:t>
      </w:r>
      <w:r w:rsidR="009107A8">
        <w:rPr>
          <w:rFonts w:ascii="Times New Roman" w:eastAsia="Times New Roman" w:hAnsi="Times New Roman" w:cs="Times New Roman"/>
          <w:sz w:val="24"/>
          <w:szCs w:val="24"/>
        </w:rPr>
        <w:t xml:space="preserve"> and parents will have access to those results. </w:t>
      </w:r>
    </w:p>
    <w:p w14:paraId="01CE17E0" w14:textId="77777777" w:rsidR="009E45E9" w:rsidRPr="00784AB2" w:rsidRDefault="009E45E9" w:rsidP="009E45E9">
      <w:pPr>
        <w:numPr>
          <w:ilvl w:val="0"/>
          <w:numId w:val="36"/>
        </w:numPr>
        <w:spacing w:after="280" w:line="360" w:lineRule="auto"/>
      </w:pPr>
      <w:r>
        <w:rPr>
          <w:rFonts w:ascii="Times New Roman" w:eastAsia="Times New Roman" w:hAnsi="Times New Roman" w:cs="Times New Roman"/>
          <w:sz w:val="24"/>
          <w:szCs w:val="24"/>
        </w:rPr>
        <w:t xml:space="preserve">The results of all completed CBAs will be reported on in the Junior Cycle Profile of Achievement (JCPA), which is issued from the school to each student at the start of the year following completion of the Junior Cycle Programme. </w:t>
      </w:r>
    </w:p>
    <w:p w14:paraId="5A769882" w14:textId="77777777" w:rsidR="009E45E9" w:rsidRPr="00BC5F41" w:rsidRDefault="009E45E9" w:rsidP="009E45E9">
      <w:pPr>
        <w:spacing w:before="100" w:after="280" w:line="360" w:lineRule="auto"/>
        <w:rPr>
          <w:rFonts w:ascii="Times New Roman" w:eastAsia="Times New Roman" w:hAnsi="Times New Roman" w:cs="Times New Roman"/>
          <w:b/>
          <w:sz w:val="6"/>
          <w:szCs w:val="6"/>
        </w:rPr>
      </w:pPr>
    </w:p>
    <w:p w14:paraId="12C58C8C" w14:textId="77777777" w:rsidR="009E45E9" w:rsidRDefault="009E45E9" w:rsidP="009E45E9">
      <w:pPr>
        <w:spacing w:before="100" w:after="28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Appeals </w:t>
      </w:r>
    </w:p>
    <w:p w14:paraId="3FAD8EC2" w14:textId="74C08EBC" w:rsidR="009E45E9" w:rsidRPr="00784AB2" w:rsidRDefault="009E45E9" w:rsidP="009E45E9">
      <w:pPr>
        <w:numPr>
          <w:ilvl w:val="0"/>
          <w:numId w:val="31"/>
        </w:numPr>
        <w:spacing w:after="280" w:line="360" w:lineRule="auto"/>
        <w:rPr>
          <w:sz w:val="24"/>
          <w:szCs w:val="24"/>
        </w:rPr>
      </w:pPr>
      <w:r>
        <w:rPr>
          <w:rFonts w:ascii="Times New Roman" w:eastAsia="Times New Roman" w:hAnsi="Times New Roman" w:cs="Times New Roman"/>
          <w:sz w:val="24"/>
          <w:szCs w:val="24"/>
        </w:rPr>
        <w:t>There is no facility for processing appeals</w:t>
      </w:r>
      <w:r w:rsidR="009107A8">
        <w:rPr>
          <w:rFonts w:ascii="Times New Roman" w:eastAsia="Times New Roman" w:hAnsi="Times New Roman" w:cs="Times New Roman"/>
          <w:sz w:val="24"/>
          <w:szCs w:val="24"/>
        </w:rPr>
        <w:t>.</w:t>
      </w:r>
    </w:p>
    <w:p w14:paraId="004A6F4A" w14:textId="77777777" w:rsidR="009E45E9" w:rsidRPr="00BC5F41" w:rsidRDefault="009E45E9" w:rsidP="009E45E9">
      <w:pPr>
        <w:spacing w:after="280" w:line="360" w:lineRule="auto"/>
        <w:rPr>
          <w:rFonts w:ascii="Times New Roman" w:eastAsia="Times New Roman" w:hAnsi="Times New Roman" w:cs="Times New Roman"/>
          <w:b/>
          <w:sz w:val="8"/>
          <w:szCs w:val="8"/>
        </w:rPr>
      </w:pPr>
    </w:p>
    <w:p w14:paraId="429C0FF2" w14:textId="77777777" w:rsidR="009E45E9" w:rsidRDefault="009E45E9" w:rsidP="009E45E9">
      <w:pPr>
        <w:spacing w:after="28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Record Keeping</w:t>
      </w:r>
    </w:p>
    <w:p w14:paraId="781C9B3E" w14:textId="77777777" w:rsidR="009E45E9" w:rsidRDefault="009E45E9" w:rsidP="009E45E9">
      <w:pPr>
        <w:numPr>
          <w:ilvl w:val="0"/>
          <w:numId w:val="33"/>
        </w:numPr>
        <w:spacing w:after="0" w:line="360" w:lineRule="auto"/>
        <w:rPr>
          <w:sz w:val="24"/>
          <w:szCs w:val="24"/>
        </w:rPr>
      </w:pPr>
      <w:r>
        <w:rPr>
          <w:rFonts w:ascii="Times New Roman" w:eastAsia="Times New Roman" w:hAnsi="Times New Roman" w:cs="Times New Roman"/>
          <w:sz w:val="24"/>
          <w:szCs w:val="24"/>
        </w:rPr>
        <w:t>Each subject teacher will maintain a record of descriptors awarded until after the JCPA (Junior Cert Profile of Achievement) has been awarded.</w:t>
      </w:r>
    </w:p>
    <w:p w14:paraId="7C7C8A10" w14:textId="77777777" w:rsidR="009E45E9" w:rsidRDefault="009E45E9" w:rsidP="009E45E9">
      <w:pPr>
        <w:numPr>
          <w:ilvl w:val="0"/>
          <w:numId w:val="33"/>
        </w:numPr>
        <w:spacing w:after="0" w:line="360" w:lineRule="auto"/>
        <w:rPr>
          <w:sz w:val="24"/>
          <w:szCs w:val="24"/>
        </w:rPr>
      </w:pPr>
      <w:r>
        <w:rPr>
          <w:rFonts w:ascii="Times New Roman" w:eastAsia="Times New Roman" w:hAnsi="Times New Roman" w:cs="Times New Roman"/>
          <w:sz w:val="24"/>
          <w:szCs w:val="24"/>
        </w:rPr>
        <w:t xml:space="preserve">An electronic version of these results should be forwarded to the Junior Cycle coordinator using Microsoft Teams. </w:t>
      </w:r>
    </w:p>
    <w:p w14:paraId="50C9816C" w14:textId="77777777" w:rsidR="009E45E9" w:rsidRDefault="009E45E9" w:rsidP="009E45E9">
      <w:pPr>
        <w:numPr>
          <w:ilvl w:val="0"/>
          <w:numId w:val="33"/>
        </w:numPr>
        <w:spacing w:after="0" w:line="360" w:lineRule="auto"/>
        <w:rPr>
          <w:sz w:val="24"/>
          <w:szCs w:val="24"/>
        </w:rPr>
      </w:pPr>
      <w:r>
        <w:rPr>
          <w:rFonts w:ascii="Times New Roman" w:eastAsia="Times New Roman" w:hAnsi="Times New Roman" w:cs="Times New Roman"/>
          <w:sz w:val="24"/>
          <w:szCs w:val="24"/>
        </w:rPr>
        <w:t>A results sheet is generated for each student by the Junior Cycle Coordinator. Subject teachers are responsible for the entry of the descriptor award for their students.</w:t>
      </w:r>
    </w:p>
    <w:p w14:paraId="5D76DE94" w14:textId="77777777" w:rsidR="009E45E9" w:rsidRDefault="009E45E9" w:rsidP="009E45E9">
      <w:pPr>
        <w:numPr>
          <w:ilvl w:val="0"/>
          <w:numId w:val="33"/>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results are stored in a JC folder which is accessible by the JC Coordinator(s) and Management.</w:t>
      </w:r>
    </w:p>
    <w:p w14:paraId="3445C582" w14:textId="77777777" w:rsidR="009E45E9" w:rsidRDefault="009E45E9" w:rsidP="009E45E9">
      <w:pPr>
        <w:numPr>
          <w:ilvl w:val="0"/>
          <w:numId w:val="33"/>
        </w:numPr>
        <w:spacing w:after="0" w:line="360" w:lineRule="auto"/>
        <w:rPr>
          <w:rFonts w:ascii="Times New Roman" w:eastAsia="Times New Roman" w:hAnsi="Times New Roman" w:cs="Times New Roman"/>
          <w:sz w:val="24"/>
          <w:szCs w:val="24"/>
        </w:rPr>
      </w:pPr>
      <w:r w:rsidRPr="00EB1C2D">
        <w:rPr>
          <w:rFonts w:ascii="Times New Roman" w:eastAsia="Times New Roman" w:hAnsi="Times New Roman" w:cs="Times New Roman"/>
          <w:sz w:val="24"/>
          <w:szCs w:val="24"/>
        </w:rPr>
        <w:t xml:space="preserve">It is the policy of CTI, that CBA material from both 2nd and 3rd year, should be stored until after results and appeals of all Junior Cycle examinations are concluded. </w:t>
      </w:r>
    </w:p>
    <w:p w14:paraId="73B6DBB9" w14:textId="77777777" w:rsidR="009E45E9" w:rsidRPr="00195FEB" w:rsidRDefault="009E45E9" w:rsidP="009E45E9">
      <w:pPr>
        <w:numPr>
          <w:ilvl w:val="0"/>
          <w:numId w:val="33"/>
        </w:numPr>
        <w:spacing w:after="0" w:line="360" w:lineRule="auto"/>
        <w:rPr>
          <w:rFonts w:ascii="Times New Roman" w:eastAsia="Times New Roman" w:hAnsi="Times New Roman" w:cs="Times New Roman"/>
          <w:sz w:val="24"/>
          <w:szCs w:val="24"/>
        </w:rPr>
      </w:pPr>
      <w:r w:rsidRPr="00EB1C2D">
        <w:rPr>
          <w:rFonts w:ascii="Times New Roman" w:eastAsia="Times New Roman" w:hAnsi="Times New Roman" w:cs="Times New Roman"/>
          <w:sz w:val="24"/>
          <w:szCs w:val="24"/>
        </w:rPr>
        <w:t>All CBA material can then be returned to students.</w:t>
      </w:r>
    </w:p>
    <w:p w14:paraId="49183DB2" w14:textId="77777777" w:rsidR="009E45E9" w:rsidRDefault="009E45E9" w:rsidP="009E45E9">
      <w:pPr>
        <w:spacing w:before="280" w:after="280" w:line="360" w:lineRule="auto"/>
        <w:rPr>
          <w:rFonts w:ascii="Times New Roman" w:eastAsia="Times New Roman" w:hAnsi="Times New Roman" w:cs="Times New Roman"/>
          <w:sz w:val="24"/>
          <w:szCs w:val="24"/>
        </w:rPr>
      </w:pPr>
    </w:p>
    <w:p w14:paraId="4203A84F" w14:textId="5B9C2192" w:rsidR="009E45E9" w:rsidRPr="00962983" w:rsidRDefault="009E45E9" w:rsidP="009E45E9">
      <w:pPr>
        <w:spacing w:before="280" w:after="280" w:line="360" w:lineRule="auto"/>
        <w:rPr>
          <w:rFonts w:ascii="Times New Roman" w:eastAsia="Times New Roman" w:hAnsi="Times New Roman" w:cs="Times New Roman"/>
          <w:sz w:val="24"/>
          <w:szCs w:val="24"/>
        </w:rPr>
      </w:pPr>
      <w:r w:rsidRPr="00962983">
        <w:rPr>
          <w:rFonts w:ascii="Times New Roman" w:eastAsia="Times New Roman" w:hAnsi="Times New Roman" w:cs="Times New Roman"/>
          <w:sz w:val="24"/>
          <w:szCs w:val="24"/>
        </w:rPr>
        <w:t xml:space="preserve">Please do not hesitate to contact the </w:t>
      </w:r>
      <w:r w:rsidR="007E3F36" w:rsidRPr="00962983">
        <w:rPr>
          <w:rFonts w:ascii="Times New Roman" w:eastAsia="Times New Roman" w:hAnsi="Times New Roman" w:cs="Times New Roman"/>
          <w:sz w:val="24"/>
          <w:szCs w:val="24"/>
        </w:rPr>
        <w:t>school if</w:t>
      </w:r>
      <w:r w:rsidRPr="00962983">
        <w:rPr>
          <w:rFonts w:ascii="Times New Roman" w:eastAsia="Times New Roman" w:hAnsi="Times New Roman" w:cs="Times New Roman"/>
          <w:sz w:val="24"/>
          <w:szCs w:val="24"/>
        </w:rPr>
        <w:t xml:space="preserve"> you require further information or clarification on this policy.</w:t>
      </w:r>
    </w:p>
    <w:p w14:paraId="579F25AC" w14:textId="77777777" w:rsidR="007E3F36" w:rsidRDefault="007E3F36" w:rsidP="009E45E9">
      <w:pPr>
        <w:spacing w:line="360" w:lineRule="auto"/>
        <w:rPr>
          <w:rFonts w:ascii="Times New Roman" w:eastAsia="Times New Roman" w:hAnsi="Times New Roman" w:cs="Times New Roman"/>
          <w:b/>
          <w:sz w:val="24"/>
          <w:szCs w:val="24"/>
          <w:u w:val="single"/>
        </w:rPr>
      </w:pPr>
    </w:p>
    <w:p w14:paraId="183D994D" w14:textId="77777777" w:rsidR="007E3F36" w:rsidRDefault="007E3F36" w:rsidP="009E45E9">
      <w:pPr>
        <w:spacing w:line="360" w:lineRule="auto"/>
        <w:rPr>
          <w:rFonts w:ascii="Times New Roman" w:eastAsia="Times New Roman" w:hAnsi="Times New Roman" w:cs="Times New Roman"/>
          <w:b/>
          <w:sz w:val="24"/>
          <w:szCs w:val="24"/>
          <w:u w:val="single"/>
        </w:rPr>
      </w:pPr>
    </w:p>
    <w:p w14:paraId="394309CC" w14:textId="77777777" w:rsidR="007E3F36" w:rsidRDefault="007E3F36" w:rsidP="009E45E9">
      <w:pPr>
        <w:spacing w:line="360" w:lineRule="auto"/>
        <w:rPr>
          <w:rFonts w:ascii="Times New Roman" w:eastAsia="Times New Roman" w:hAnsi="Times New Roman" w:cs="Times New Roman"/>
          <w:b/>
          <w:sz w:val="24"/>
          <w:szCs w:val="24"/>
          <w:u w:val="single"/>
        </w:rPr>
      </w:pPr>
    </w:p>
    <w:p w14:paraId="1684C76D" w14:textId="77777777" w:rsidR="007E3F36" w:rsidRDefault="007E3F36" w:rsidP="009E45E9">
      <w:pPr>
        <w:spacing w:line="360" w:lineRule="auto"/>
        <w:rPr>
          <w:rFonts w:ascii="Times New Roman" w:eastAsia="Times New Roman" w:hAnsi="Times New Roman" w:cs="Times New Roman"/>
          <w:b/>
          <w:sz w:val="24"/>
          <w:szCs w:val="24"/>
          <w:u w:val="single"/>
        </w:rPr>
      </w:pPr>
    </w:p>
    <w:p w14:paraId="736D7F71" w14:textId="77777777" w:rsidR="007E3F36" w:rsidRDefault="007E3F36" w:rsidP="009E45E9">
      <w:pPr>
        <w:spacing w:line="360" w:lineRule="auto"/>
        <w:rPr>
          <w:rFonts w:ascii="Times New Roman" w:eastAsia="Times New Roman" w:hAnsi="Times New Roman" w:cs="Times New Roman"/>
          <w:b/>
          <w:sz w:val="24"/>
          <w:szCs w:val="24"/>
          <w:u w:val="single"/>
        </w:rPr>
      </w:pPr>
    </w:p>
    <w:p w14:paraId="1BD93FA5" w14:textId="77777777" w:rsidR="007E3F36" w:rsidRDefault="007E3F36" w:rsidP="009E45E9">
      <w:pPr>
        <w:spacing w:line="360" w:lineRule="auto"/>
        <w:rPr>
          <w:rFonts w:ascii="Times New Roman" w:eastAsia="Times New Roman" w:hAnsi="Times New Roman" w:cs="Times New Roman"/>
          <w:b/>
          <w:sz w:val="24"/>
          <w:szCs w:val="24"/>
          <w:u w:val="single"/>
        </w:rPr>
      </w:pPr>
    </w:p>
    <w:p w14:paraId="215CC5F4" w14:textId="4ABEFC13" w:rsidR="009E45E9" w:rsidRPr="00EB190A" w:rsidRDefault="007E3F36" w:rsidP="009E45E9">
      <w:pPr>
        <w:spacing w:line="360" w:lineRule="auto"/>
        <w:rPr>
          <w:rFonts w:ascii="Times New Roman" w:eastAsia="Times New Roman" w:hAnsi="Times New Roman" w:cs="Times New Roman"/>
          <w:b/>
          <w:sz w:val="24"/>
          <w:szCs w:val="24"/>
          <w:highlight w:val="yellow"/>
          <w:u w:val="single"/>
        </w:rPr>
      </w:pPr>
      <w:r w:rsidRPr="00EB190A">
        <w:rPr>
          <w:rFonts w:ascii="Times New Roman" w:eastAsia="Times New Roman" w:hAnsi="Times New Roman" w:cs="Times New Roman"/>
          <w:b/>
          <w:sz w:val="24"/>
          <w:szCs w:val="24"/>
          <w:highlight w:val="yellow"/>
          <w:u w:val="single"/>
        </w:rPr>
        <w:lastRenderedPageBreak/>
        <w:t>Addendum to policy;</w:t>
      </w:r>
    </w:p>
    <w:p w14:paraId="1A937EDB" w14:textId="2FD4BD23" w:rsidR="007E3F36" w:rsidRPr="00EB190A" w:rsidRDefault="007E3F36" w:rsidP="007E3F36">
      <w:pPr>
        <w:spacing w:after="0" w:line="360" w:lineRule="auto"/>
        <w:rPr>
          <w:rFonts w:ascii="Times New Roman" w:eastAsia="Times New Roman" w:hAnsi="Times New Roman" w:cs="Times New Roman"/>
          <w:sz w:val="24"/>
          <w:szCs w:val="24"/>
          <w:highlight w:val="yellow"/>
        </w:rPr>
      </w:pPr>
      <w:r w:rsidRPr="00EB190A">
        <w:rPr>
          <w:rFonts w:ascii="Times New Roman" w:eastAsia="Times New Roman" w:hAnsi="Times New Roman" w:cs="Times New Roman"/>
          <w:sz w:val="24"/>
          <w:szCs w:val="24"/>
          <w:highlight w:val="yellow"/>
        </w:rPr>
        <w:t xml:space="preserve">The Junior Cycle assessment adjustments in place since 2022 in relation to Classroom Based Assessment will remain for students sitting Junior Cycle in 2025 and 2026 (gov.ie - 17/04/24). This means that each student cohort will be required to complete a minimum of one Classroom-Based Assessment rather than the usual two. </w:t>
      </w:r>
    </w:p>
    <w:p w14:paraId="47C80CBE" w14:textId="77777777" w:rsidR="007E3F36" w:rsidRPr="00EB190A" w:rsidRDefault="007E3F36" w:rsidP="007E3F36">
      <w:pPr>
        <w:spacing w:after="0" w:line="360" w:lineRule="auto"/>
        <w:rPr>
          <w:rFonts w:ascii="Times New Roman" w:eastAsia="Times New Roman" w:hAnsi="Times New Roman" w:cs="Times New Roman"/>
          <w:sz w:val="24"/>
          <w:szCs w:val="24"/>
          <w:highlight w:val="yellow"/>
        </w:rPr>
      </w:pPr>
    </w:p>
    <w:p w14:paraId="27764484" w14:textId="3DF3DF5F" w:rsidR="007E3F36" w:rsidRPr="00EB190A" w:rsidRDefault="007E3F36" w:rsidP="007E3F36">
      <w:pPr>
        <w:spacing w:after="0" w:line="360" w:lineRule="auto"/>
        <w:rPr>
          <w:rFonts w:ascii="Times New Roman" w:eastAsia="Times New Roman" w:hAnsi="Times New Roman" w:cs="Times New Roman"/>
          <w:highlight w:val="yellow"/>
        </w:rPr>
      </w:pPr>
      <w:r w:rsidRPr="00EB190A">
        <w:rPr>
          <w:rFonts w:ascii="Times New Roman" w:eastAsia="Times New Roman" w:hAnsi="Times New Roman" w:cs="Times New Roman"/>
          <w:sz w:val="24"/>
          <w:szCs w:val="24"/>
          <w:highlight w:val="yellow"/>
        </w:rPr>
        <w:t>Either CBA can be completed in a subject but with the following e</w:t>
      </w:r>
      <w:r w:rsidRPr="00EB190A">
        <w:rPr>
          <w:rFonts w:ascii="Times New Roman" w:eastAsia="Times New Roman" w:hAnsi="Times New Roman" w:cs="Times New Roman"/>
          <w:highlight w:val="yellow"/>
        </w:rPr>
        <w:t xml:space="preserve">xceptions; </w:t>
      </w:r>
    </w:p>
    <w:p w14:paraId="7F2F5530" w14:textId="59FC5484" w:rsidR="007E3F36" w:rsidRPr="00EB190A" w:rsidRDefault="007E3F36" w:rsidP="007E3F36">
      <w:pPr>
        <w:pStyle w:val="Default"/>
        <w:numPr>
          <w:ilvl w:val="1"/>
          <w:numId w:val="40"/>
        </w:numPr>
        <w:rPr>
          <w:rFonts w:ascii="Times New Roman" w:eastAsia="Times New Roman" w:hAnsi="Times New Roman" w:cs="Times New Roman"/>
          <w:highlight w:val="yellow"/>
          <w:lang w:eastAsia="en-IE"/>
          <w14:ligatures w14:val="none"/>
        </w:rPr>
      </w:pPr>
      <w:r w:rsidRPr="00EB190A">
        <w:rPr>
          <w:rFonts w:ascii="Times New Roman" w:eastAsia="Times New Roman" w:hAnsi="Times New Roman" w:cs="Times New Roman"/>
          <w:highlight w:val="yellow"/>
          <w:lang w:eastAsia="en-IE"/>
          <w14:ligatures w14:val="none"/>
        </w:rPr>
        <w:t>CBA 1 must be completed in MFL</w:t>
      </w:r>
    </w:p>
    <w:p w14:paraId="55E41F74" w14:textId="404324E5" w:rsidR="007E3F36" w:rsidRPr="00EB190A" w:rsidRDefault="007E3F36" w:rsidP="007E3F36">
      <w:pPr>
        <w:pStyle w:val="Default"/>
        <w:numPr>
          <w:ilvl w:val="1"/>
          <w:numId w:val="40"/>
        </w:numPr>
        <w:rPr>
          <w:rFonts w:ascii="Times New Roman" w:eastAsia="Times New Roman" w:hAnsi="Times New Roman" w:cs="Times New Roman"/>
          <w:highlight w:val="yellow"/>
          <w:lang w:eastAsia="en-IE"/>
          <w14:ligatures w14:val="none"/>
        </w:rPr>
      </w:pPr>
      <w:r w:rsidRPr="00EB190A">
        <w:rPr>
          <w:rFonts w:ascii="Times New Roman" w:eastAsia="Times New Roman" w:hAnsi="Times New Roman" w:cs="Times New Roman"/>
          <w:highlight w:val="yellow"/>
          <w:lang w:eastAsia="en-IE"/>
          <w14:ligatures w14:val="none"/>
        </w:rPr>
        <w:t xml:space="preserve">CBA 2 must be completed in Gaeilge, Visual Art, Home Economics, Music, Applied Technology, Engineering, Graphics &amp; Wood Technology </w:t>
      </w:r>
    </w:p>
    <w:p w14:paraId="4E8D3768" w14:textId="77777777" w:rsidR="007E3F36" w:rsidRPr="007E3F36" w:rsidRDefault="007E3F36" w:rsidP="007E3F36">
      <w:pPr>
        <w:spacing w:after="0" w:line="360" w:lineRule="auto"/>
        <w:rPr>
          <w:rFonts w:ascii="Times New Roman" w:eastAsia="Times New Roman" w:hAnsi="Times New Roman" w:cs="Times New Roman"/>
          <w:sz w:val="24"/>
          <w:szCs w:val="24"/>
        </w:rPr>
      </w:pPr>
    </w:p>
    <w:p w14:paraId="7F22E0A7" w14:textId="77777777" w:rsidR="009E45E9" w:rsidRDefault="009E45E9" w:rsidP="009E45E9">
      <w:pPr>
        <w:spacing w:line="360" w:lineRule="auto"/>
        <w:rPr>
          <w:rFonts w:ascii="Times New Roman" w:eastAsia="Times New Roman" w:hAnsi="Times New Roman" w:cs="Times New Roman"/>
          <w:b/>
          <w:sz w:val="24"/>
          <w:szCs w:val="24"/>
          <w:u w:val="single"/>
        </w:rPr>
      </w:pPr>
    </w:p>
    <w:p w14:paraId="78115DA7" w14:textId="77777777" w:rsidR="009E45E9" w:rsidRDefault="009E45E9" w:rsidP="009E45E9">
      <w:pPr>
        <w:spacing w:line="360" w:lineRule="auto"/>
        <w:rPr>
          <w:rFonts w:ascii="Times New Roman" w:eastAsia="Times New Roman" w:hAnsi="Times New Roman" w:cs="Times New Roman"/>
          <w:b/>
          <w:sz w:val="24"/>
          <w:szCs w:val="24"/>
          <w:u w:val="single"/>
        </w:rPr>
      </w:pPr>
    </w:p>
    <w:p w14:paraId="695946C6" w14:textId="77777777" w:rsidR="00F45396" w:rsidRDefault="00F45396" w:rsidP="00F45396">
      <w:pPr>
        <w:autoSpaceDE w:val="0"/>
        <w:autoSpaceDN w:val="0"/>
        <w:adjustRightInd w:val="0"/>
        <w:spacing w:after="0" w:line="240" w:lineRule="auto"/>
        <w:rPr>
          <w:rFonts w:ascii="SourceSansPro-Regular" w:hAnsi="SourceSansPro-Regular" w:cs="SourceSansPro-Regular"/>
          <w:color w:val="1A1A1A"/>
          <w:sz w:val="24"/>
          <w:szCs w:val="24"/>
        </w:rPr>
      </w:pPr>
      <w:r>
        <w:rPr>
          <w:rFonts w:ascii="SourceSansPro-Regular" w:hAnsi="SourceSansPro-Regular" w:cs="SourceSansPro-Regular"/>
          <w:color w:val="1A1A1A"/>
          <w:sz w:val="24"/>
          <w:szCs w:val="24"/>
        </w:rPr>
        <w:t>This policy was adopted by the Board of Management on _________________________ [date]</w:t>
      </w:r>
    </w:p>
    <w:p w14:paraId="20FD0FDE" w14:textId="77777777" w:rsidR="00F45396" w:rsidRDefault="00F45396" w:rsidP="00F45396">
      <w:pPr>
        <w:autoSpaceDE w:val="0"/>
        <w:autoSpaceDN w:val="0"/>
        <w:adjustRightInd w:val="0"/>
        <w:spacing w:after="0" w:line="240" w:lineRule="auto"/>
        <w:rPr>
          <w:rFonts w:ascii="SourceSansPro-Regular" w:hAnsi="SourceSansPro-Regular" w:cs="SourceSansPro-Regular"/>
          <w:color w:val="1A1A1A"/>
          <w:sz w:val="24"/>
          <w:szCs w:val="24"/>
        </w:rPr>
      </w:pPr>
    </w:p>
    <w:p w14:paraId="27568DBE" w14:textId="77777777" w:rsidR="00F45396" w:rsidRDefault="00F45396" w:rsidP="00F45396">
      <w:pPr>
        <w:autoSpaceDE w:val="0"/>
        <w:autoSpaceDN w:val="0"/>
        <w:adjustRightInd w:val="0"/>
        <w:spacing w:after="0" w:line="240" w:lineRule="auto"/>
        <w:rPr>
          <w:rFonts w:ascii="SourceSansPro-Regular" w:hAnsi="SourceSansPro-Regular" w:cs="SourceSansPro-Regular"/>
          <w:color w:val="1A1A1A"/>
          <w:sz w:val="24"/>
          <w:szCs w:val="24"/>
        </w:rPr>
      </w:pPr>
      <w:r>
        <w:rPr>
          <w:rFonts w:ascii="SourceSansPro-Regular" w:hAnsi="SourceSansPro-Regular" w:cs="SourceSansPro-Regular"/>
          <w:color w:val="1A1A1A"/>
          <w:sz w:val="24"/>
          <w:szCs w:val="24"/>
        </w:rPr>
        <w:t>Signed: ______________________________________</w:t>
      </w:r>
    </w:p>
    <w:p w14:paraId="3E88808C" w14:textId="77777777" w:rsidR="00F45396" w:rsidRDefault="00F45396" w:rsidP="00F45396">
      <w:pPr>
        <w:autoSpaceDE w:val="0"/>
        <w:autoSpaceDN w:val="0"/>
        <w:adjustRightInd w:val="0"/>
        <w:spacing w:after="0" w:line="240" w:lineRule="auto"/>
        <w:rPr>
          <w:rFonts w:ascii="SourceSansPro-Regular" w:hAnsi="SourceSansPro-Regular" w:cs="SourceSansPro-Regular"/>
          <w:i/>
          <w:iCs/>
          <w:color w:val="1A1A1A"/>
          <w:sz w:val="24"/>
          <w:szCs w:val="24"/>
        </w:rPr>
      </w:pPr>
      <w:r>
        <w:rPr>
          <w:rFonts w:ascii="SourceSansPro-Regular" w:hAnsi="SourceSansPro-Regular" w:cs="SourceSansPro-Regular"/>
          <w:i/>
          <w:iCs/>
          <w:color w:val="1A1A1A"/>
          <w:sz w:val="24"/>
          <w:szCs w:val="24"/>
        </w:rPr>
        <w:t>Chairperson of the Board of Management</w:t>
      </w:r>
    </w:p>
    <w:p w14:paraId="15B8627D" w14:textId="77777777" w:rsidR="00F45396" w:rsidRDefault="00F45396" w:rsidP="00F45396">
      <w:pPr>
        <w:autoSpaceDE w:val="0"/>
        <w:autoSpaceDN w:val="0"/>
        <w:adjustRightInd w:val="0"/>
        <w:spacing w:after="0" w:line="240" w:lineRule="auto"/>
        <w:rPr>
          <w:rFonts w:ascii="SourceSansPro-Regular" w:hAnsi="SourceSansPro-Regular" w:cs="SourceSansPro-Regular"/>
          <w:color w:val="1A1A1A"/>
          <w:sz w:val="24"/>
          <w:szCs w:val="24"/>
        </w:rPr>
      </w:pPr>
    </w:p>
    <w:p w14:paraId="5DA710E7" w14:textId="77777777" w:rsidR="00F45396" w:rsidRDefault="00F45396" w:rsidP="00F45396">
      <w:pPr>
        <w:autoSpaceDE w:val="0"/>
        <w:autoSpaceDN w:val="0"/>
        <w:adjustRightInd w:val="0"/>
        <w:spacing w:after="0" w:line="240" w:lineRule="auto"/>
        <w:rPr>
          <w:rFonts w:ascii="SourceSansPro-Regular" w:hAnsi="SourceSansPro-Regular" w:cs="SourceSansPro-Regular"/>
          <w:color w:val="1A1A1A"/>
          <w:sz w:val="24"/>
          <w:szCs w:val="24"/>
        </w:rPr>
      </w:pPr>
      <w:r>
        <w:rPr>
          <w:rFonts w:ascii="SourceSansPro-Regular" w:hAnsi="SourceSansPro-Regular" w:cs="SourceSansPro-Regular"/>
          <w:color w:val="1A1A1A"/>
          <w:sz w:val="24"/>
          <w:szCs w:val="24"/>
        </w:rPr>
        <w:t>Signed: ______________________________________</w:t>
      </w:r>
    </w:p>
    <w:p w14:paraId="6D40504C" w14:textId="77777777" w:rsidR="00F45396" w:rsidRDefault="00F45396" w:rsidP="00F45396">
      <w:pPr>
        <w:autoSpaceDE w:val="0"/>
        <w:autoSpaceDN w:val="0"/>
        <w:adjustRightInd w:val="0"/>
        <w:spacing w:after="0" w:line="240" w:lineRule="auto"/>
        <w:rPr>
          <w:rFonts w:ascii="SourceSansPro-Regular" w:hAnsi="SourceSansPro-Regular" w:cs="SourceSansPro-Regular"/>
          <w:i/>
          <w:iCs/>
          <w:color w:val="1A1A1A"/>
          <w:sz w:val="24"/>
          <w:szCs w:val="24"/>
        </w:rPr>
      </w:pPr>
      <w:r>
        <w:rPr>
          <w:rFonts w:ascii="SourceSansPro-Regular" w:hAnsi="SourceSansPro-Regular" w:cs="SourceSansPro-Regular"/>
          <w:i/>
          <w:iCs/>
          <w:color w:val="1A1A1A"/>
          <w:sz w:val="24"/>
          <w:szCs w:val="24"/>
        </w:rPr>
        <w:t>Principal</w:t>
      </w:r>
    </w:p>
    <w:p w14:paraId="57556067" w14:textId="77777777" w:rsidR="00F45396" w:rsidRDefault="00F45396" w:rsidP="00F45396">
      <w:pPr>
        <w:autoSpaceDE w:val="0"/>
        <w:autoSpaceDN w:val="0"/>
        <w:adjustRightInd w:val="0"/>
        <w:spacing w:after="0" w:line="240" w:lineRule="auto"/>
        <w:rPr>
          <w:rFonts w:ascii="SourceSansPro-Regular" w:hAnsi="SourceSansPro-Regular" w:cs="SourceSansPro-Regular"/>
          <w:color w:val="1A1A1A"/>
          <w:sz w:val="24"/>
          <w:szCs w:val="24"/>
        </w:rPr>
      </w:pPr>
    </w:p>
    <w:p w14:paraId="016045BC" w14:textId="77777777" w:rsidR="00F45396" w:rsidRDefault="00F45396" w:rsidP="00F45396">
      <w:pPr>
        <w:autoSpaceDE w:val="0"/>
        <w:autoSpaceDN w:val="0"/>
        <w:adjustRightInd w:val="0"/>
        <w:spacing w:after="0" w:line="240" w:lineRule="auto"/>
        <w:rPr>
          <w:rFonts w:ascii="SourceSansPro-Regular" w:hAnsi="SourceSansPro-Regular" w:cs="SourceSansPro-Regular"/>
          <w:color w:val="1A1A1A"/>
          <w:sz w:val="24"/>
          <w:szCs w:val="24"/>
        </w:rPr>
      </w:pPr>
    </w:p>
    <w:p w14:paraId="655FE981" w14:textId="77777777" w:rsidR="00F45396" w:rsidRDefault="00F45396" w:rsidP="00F45396">
      <w:pPr>
        <w:autoSpaceDE w:val="0"/>
        <w:autoSpaceDN w:val="0"/>
        <w:adjustRightInd w:val="0"/>
        <w:spacing w:after="0" w:line="240" w:lineRule="auto"/>
        <w:rPr>
          <w:rFonts w:ascii="SourceSansPro-Regular" w:hAnsi="SourceSansPro-Regular" w:cs="SourceSansPro-Regular"/>
          <w:color w:val="1A1A1A"/>
          <w:sz w:val="24"/>
          <w:szCs w:val="24"/>
        </w:rPr>
      </w:pPr>
      <w:r>
        <w:rPr>
          <w:rFonts w:ascii="SourceSansPro-Regular" w:hAnsi="SourceSansPro-Regular" w:cs="SourceSansPro-Regular"/>
          <w:color w:val="1A1A1A"/>
          <w:sz w:val="24"/>
          <w:szCs w:val="24"/>
        </w:rPr>
        <w:t>Date: ________________________________________</w:t>
      </w:r>
    </w:p>
    <w:p w14:paraId="2B8DDA26" w14:textId="77777777" w:rsidR="00F45396" w:rsidRDefault="00F45396" w:rsidP="00F45396">
      <w:pPr>
        <w:autoSpaceDE w:val="0"/>
        <w:autoSpaceDN w:val="0"/>
        <w:adjustRightInd w:val="0"/>
        <w:spacing w:after="0" w:line="240" w:lineRule="auto"/>
        <w:rPr>
          <w:rFonts w:ascii="SourceSansPro-Regular" w:hAnsi="SourceSansPro-Regular" w:cs="SourceSansPro-Regular"/>
          <w:color w:val="1A1A1A"/>
          <w:sz w:val="24"/>
          <w:szCs w:val="24"/>
        </w:rPr>
      </w:pPr>
    </w:p>
    <w:p w14:paraId="7BF6B267" w14:textId="77777777" w:rsidR="00F45396" w:rsidRDefault="00F45396" w:rsidP="00F45396">
      <w:pPr>
        <w:autoSpaceDE w:val="0"/>
        <w:autoSpaceDN w:val="0"/>
        <w:adjustRightInd w:val="0"/>
        <w:spacing w:after="0" w:line="240" w:lineRule="auto"/>
        <w:rPr>
          <w:rFonts w:ascii="SourceSansPro-Regular" w:hAnsi="SourceSansPro-Regular" w:cs="SourceSansPro-Regular"/>
          <w:color w:val="1A1A1A"/>
          <w:sz w:val="24"/>
          <w:szCs w:val="24"/>
        </w:rPr>
      </w:pPr>
      <w:r>
        <w:rPr>
          <w:rFonts w:ascii="SourceSansPro-Regular" w:hAnsi="SourceSansPro-Regular" w:cs="SourceSansPro-Regular"/>
          <w:color w:val="1A1A1A"/>
          <w:sz w:val="24"/>
          <w:szCs w:val="24"/>
        </w:rPr>
        <w:t>Date of next review: ____________________________</w:t>
      </w:r>
    </w:p>
    <w:p w14:paraId="42270803" w14:textId="77777777" w:rsidR="00F45396" w:rsidRDefault="00F45396" w:rsidP="00F45396">
      <w:pPr>
        <w:rPr>
          <w:sz w:val="24"/>
          <w:szCs w:val="24"/>
        </w:rPr>
      </w:pPr>
    </w:p>
    <w:p w14:paraId="6F07CCE2" w14:textId="77777777" w:rsidR="009E45E9" w:rsidRDefault="009E45E9" w:rsidP="009E45E9">
      <w:pPr>
        <w:spacing w:line="360" w:lineRule="auto"/>
        <w:rPr>
          <w:rFonts w:ascii="Times New Roman" w:eastAsia="Times New Roman" w:hAnsi="Times New Roman" w:cs="Times New Roman"/>
          <w:b/>
          <w:sz w:val="24"/>
          <w:szCs w:val="24"/>
          <w:u w:val="single"/>
        </w:rPr>
      </w:pPr>
    </w:p>
    <w:p w14:paraId="40FE7473" w14:textId="77777777" w:rsidR="007E3F36" w:rsidRDefault="007E3F36" w:rsidP="009E45E9">
      <w:pPr>
        <w:spacing w:line="360" w:lineRule="auto"/>
        <w:rPr>
          <w:rFonts w:ascii="Times New Roman" w:eastAsia="Times New Roman" w:hAnsi="Times New Roman" w:cs="Times New Roman"/>
          <w:b/>
          <w:sz w:val="24"/>
          <w:szCs w:val="24"/>
          <w:u w:val="single"/>
        </w:rPr>
      </w:pPr>
    </w:p>
    <w:p w14:paraId="58A65636" w14:textId="77777777" w:rsidR="007E3F36" w:rsidRDefault="007E3F36" w:rsidP="009E45E9">
      <w:pPr>
        <w:spacing w:line="360" w:lineRule="auto"/>
        <w:rPr>
          <w:rFonts w:ascii="Times New Roman" w:eastAsia="Times New Roman" w:hAnsi="Times New Roman" w:cs="Times New Roman"/>
          <w:b/>
          <w:sz w:val="24"/>
          <w:szCs w:val="24"/>
          <w:u w:val="single"/>
        </w:rPr>
      </w:pPr>
    </w:p>
    <w:p w14:paraId="219CD5E6" w14:textId="77777777" w:rsidR="007E3F36" w:rsidRDefault="007E3F36" w:rsidP="009E45E9">
      <w:pPr>
        <w:spacing w:line="360" w:lineRule="auto"/>
        <w:rPr>
          <w:rFonts w:ascii="Times New Roman" w:eastAsia="Times New Roman" w:hAnsi="Times New Roman" w:cs="Times New Roman"/>
          <w:b/>
          <w:sz w:val="24"/>
          <w:szCs w:val="24"/>
          <w:u w:val="single"/>
        </w:rPr>
      </w:pPr>
    </w:p>
    <w:p w14:paraId="17B703C6" w14:textId="77777777" w:rsidR="007E3F36" w:rsidRDefault="007E3F36" w:rsidP="009E45E9">
      <w:pPr>
        <w:spacing w:line="360" w:lineRule="auto"/>
        <w:rPr>
          <w:rFonts w:ascii="Times New Roman" w:eastAsia="Times New Roman" w:hAnsi="Times New Roman" w:cs="Times New Roman"/>
          <w:b/>
          <w:sz w:val="24"/>
          <w:szCs w:val="24"/>
          <w:u w:val="single"/>
        </w:rPr>
      </w:pPr>
    </w:p>
    <w:p w14:paraId="3C6C467D" w14:textId="77777777" w:rsidR="007E3F36" w:rsidRDefault="007E3F36" w:rsidP="009E45E9">
      <w:pPr>
        <w:spacing w:line="360" w:lineRule="auto"/>
        <w:rPr>
          <w:rFonts w:ascii="Times New Roman" w:eastAsia="Times New Roman" w:hAnsi="Times New Roman" w:cs="Times New Roman"/>
          <w:b/>
          <w:sz w:val="24"/>
          <w:szCs w:val="24"/>
          <w:u w:val="single"/>
        </w:rPr>
      </w:pPr>
    </w:p>
    <w:p w14:paraId="3F7E4A02" w14:textId="77777777" w:rsidR="007E3F36" w:rsidRDefault="007E3F36" w:rsidP="009E45E9">
      <w:pPr>
        <w:spacing w:line="360" w:lineRule="auto"/>
        <w:rPr>
          <w:rFonts w:ascii="Times New Roman" w:eastAsia="Times New Roman" w:hAnsi="Times New Roman" w:cs="Times New Roman"/>
          <w:b/>
          <w:sz w:val="24"/>
          <w:szCs w:val="24"/>
          <w:u w:val="single"/>
        </w:rPr>
      </w:pPr>
    </w:p>
    <w:p w14:paraId="3173DC09" w14:textId="77777777" w:rsidR="007E3F36" w:rsidRDefault="007E3F36" w:rsidP="009E45E9">
      <w:pPr>
        <w:spacing w:line="360" w:lineRule="auto"/>
        <w:rPr>
          <w:rFonts w:ascii="Times New Roman" w:eastAsia="Times New Roman" w:hAnsi="Times New Roman" w:cs="Times New Roman"/>
          <w:b/>
          <w:sz w:val="24"/>
          <w:szCs w:val="24"/>
          <w:u w:val="single"/>
        </w:rPr>
      </w:pPr>
    </w:p>
    <w:p w14:paraId="7ABBDC77" w14:textId="77777777" w:rsidR="009E45E9" w:rsidRDefault="009E45E9" w:rsidP="009E45E9">
      <w:pPr>
        <w:spacing w:before="100" w:after="280" w:line="360" w:lineRule="auto"/>
        <w:jc w:val="center"/>
        <w:rPr>
          <w:rFonts w:ascii="Times New Roman" w:hAnsi="Times New Roman" w:cs="Times New Roman"/>
          <w:b/>
          <w:bCs/>
          <w:sz w:val="32"/>
          <w:szCs w:val="32"/>
          <w:u w:val="single"/>
        </w:rPr>
      </w:pPr>
      <w:r w:rsidRPr="00AB5EFA">
        <w:rPr>
          <w:rFonts w:ascii="Times New Roman" w:hAnsi="Times New Roman" w:cs="Times New Roman"/>
          <w:b/>
          <w:bCs/>
          <w:sz w:val="32"/>
          <w:szCs w:val="32"/>
          <w:u w:val="single"/>
        </w:rPr>
        <w:lastRenderedPageBreak/>
        <w:t>Appendix 1 – Key skills of Junior Cycle</w:t>
      </w:r>
    </w:p>
    <w:p w14:paraId="1405BBBE" w14:textId="77777777" w:rsidR="009E45E9" w:rsidRPr="00AB5EFA" w:rsidRDefault="009E45E9" w:rsidP="009E45E9">
      <w:pPr>
        <w:spacing w:before="100" w:after="280" w:line="360" w:lineRule="auto"/>
        <w:jc w:val="center"/>
        <w:rPr>
          <w:rFonts w:ascii="Times New Roman" w:eastAsia="Times New Roman" w:hAnsi="Times New Roman" w:cs="Times New Roman"/>
          <w:b/>
          <w:bCs/>
          <w:sz w:val="36"/>
          <w:szCs w:val="36"/>
          <w:u w:val="single"/>
        </w:rPr>
      </w:pPr>
      <w:r w:rsidRPr="00AB5EFA">
        <w:rPr>
          <w:rFonts w:ascii="Times New Roman" w:hAnsi="Times New Roman" w:cs="Times New Roman"/>
          <w:b/>
          <w:bCs/>
          <w:sz w:val="32"/>
          <w:szCs w:val="32"/>
          <w:u w:val="single"/>
        </w:rPr>
        <w:t>(Framework for Junior Cycle, 2015)</w:t>
      </w:r>
    </w:p>
    <w:p w14:paraId="3B001AE6" w14:textId="77777777" w:rsidR="009E45E9" w:rsidRDefault="009E45E9" w:rsidP="009E45E9">
      <w:pPr>
        <w:spacing w:before="280" w:after="280" w:line="360" w:lineRule="auto"/>
        <w:rPr>
          <w:rFonts w:ascii="Times New Roman" w:eastAsia="Times New Roman" w:hAnsi="Times New Roman" w:cs="Times New Roman"/>
          <w:color w:val="FF0000"/>
          <w:sz w:val="24"/>
          <w:szCs w:val="24"/>
        </w:rPr>
      </w:pPr>
      <w:r>
        <w:rPr>
          <w:noProof/>
        </w:rPr>
        <w:drawing>
          <wp:inline distT="0" distB="0" distL="0" distR="0" wp14:anchorId="0A0FE19B" wp14:editId="1E4E9C40">
            <wp:extent cx="5731510" cy="6454140"/>
            <wp:effectExtent l="0" t="0" r="2540" b="3810"/>
            <wp:docPr id="1" name="Picture 1" descr="The Key Skills, transcribed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Key Skills, transcribed abov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6454140"/>
                    </a:xfrm>
                    <a:prstGeom prst="rect">
                      <a:avLst/>
                    </a:prstGeom>
                    <a:noFill/>
                    <a:ln>
                      <a:noFill/>
                    </a:ln>
                  </pic:spPr>
                </pic:pic>
              </a:graphicData>
            </a:graphic>
          </wp:inline>
        </w:drawing>
      </w:r>
    </w:p>
    <w:p w14:paraId="7E755340" w14:textId="5E5B0763" w:rsidR="009E45E9" w:rsidRPr="009107A8" w:rsidRDefault="009107A8" w:rsidP="009107A8">
      <w:pPr>
        <w:spacing w:before="100" w:after="280" w:line="360" w:lineRule="auto"/>
        <w:jc w:val="center"/>
        <w:rPr>
          <w:rFonts w:ascii="Times New Roman" w:hAnsi="Times New Roman" w:cs="Times New Roman"/>
          <w:b/>
          <w:bCs/>
          <w:sz w:val="32"/>
          <w:szCs w:val="32"/>
          <w:u w:val="single"/>
        </w:rPr>
      </w:pPr>
      <w:r>
        <w:rPr>
          <w:rFonts w:ascii="Times New Roman" w:hAnsi="Times New Roman" w:cs="Times New Roman"/>
          <w:b/>
          <w:bCs/>
          <w:sz w:val="32"/>
          <w:szCs w:val="32"/>
          <w:u w:val="single"/>
        </w:rPr>
        <w:lastRenderedPageBreak/>
        <w:t>A</w:t>
      </w:r>
      <w:r w:rsidR="009E45E9" w:rsidRPr="00AB5EFA">
        <w:rPr>
          <w:rFonts w:ascii="Times New Roman" w:hAnsi="Times New Roman" w:cs="Times New Roman"/>
          <w:b/>
          <w:bCs/>
          <w:sz w:val="32"/>
          <w:szCs w:val="32"/>
          <w:u w:val="single"/>
        </w:rPr>
        <w:t xml:space="preserve">ppendix </w:t>
      </w:r>
      <w:r w:rsidR="009E45E9">
        <w:rPr>
          <w:rFonts w:ascii="Times New Roman" w:hAnsi="Times New Roman" w:cs="Times New Roman"/>
          <w:b/>
          <w:bCs/>
          <w:sz w:val="32"/>
          <w:szCs w:val="32"/>
          <w:u w:val="single"/>
        </w:rPr>
        <w:t>2</w:t>
      </w:r>
      <w:r w:rsidR="009E45E9" w:rsidRPr="00AB5EFA">
        <w:rPr>
          <w:rFonts w:ascii="Times New Roman" w:hAnsi="Times New Roman" w:cs="Times New Roman"/>
          <w:b/>
          <w:bCs/>
          <w:sz w:val="32"/>
          <w:szCs w:val="32"/>
          <w:u w:val="single"/>
        </w:rPr>
        <w:t xml:space="preserve"> – </w:t>
      </w:r>
      <w:r w:rsidR="009E45E9">
        <w:rPr>
          <w:rFonts w:ascii="Times New Roman" w:hAnsi="Times New Roman" w:cs="Times New Roman"/>
          <w:b/>
          <w:bCs/>
          <w:sz w:val="32"/>
          <w:szCs w:val="32"/>
          <w:u w:val="single"/>
        </w:rPr>
        <w:t xml:space="preserve">Parental permission to use </w:t>
      </w:r>
      <w:r w:rsidR="009E45E9" w:rsidRPr="00AB5EFA">
        <w:rPr>
          <w:rFonts w:ascii="Times New Roman" w:hAnsi="Times New Roman" w:cs="Times New Roman"/>
          <w:b/>
          <w:bCs/>
          <w:sz w:val="32"/>
          <w:szCs w:val="32"/>
          <w:u w:val="single"/>
        </w:rPr>
        <w:t>audio-visual / audio recording</w:t>
      </w:r>
      <w:r w:rsidR="009E45E9">
        <w:rPr>
          <w:rFonts w:ascii="Times New Roman" w:hAnsi="Times New Roman" w:cs="Times New Roman"/>
          <w:b/>
          <w:bCs/>
          <w:sz w:val="32"/>
          <w:szCs w:val="32"/>
          <w:u w:val="single"/>
        </w:rPr>
        <w:t xml:space="preserve"> as an exemplar</w:t>
      </w:r>
    </w:p>
    <w:p w14:paraId="7607B682" w14:textId="16F992EB" w:rsidR="009E45E9" w:rsidRDefault="009E45E9" w:rsidP="009E45E9">
      <w:pPr>
        <w:spacing w:after="280"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Dear Parent / Guardia</w:t>
      </w:r>
      <w:r w:rsidR="009107A8">
        <w:rPr>
          <w:rFonts w:ascii="Times New Roman" w:eastAsia="Times New Roman" w:hAnsi="Times New Roman" w:cs="Times New Roman"/>
          <w:color w:val="000000" w:themeColor="text1"/>
          <w:sz w:val="24"/>
          <w:szCs w:val="24"/>
        </w:rPr>
        <w:t>n</w:t>
      </w:r>
      <w:r>
        <w:rPr>
          <w:rFonts w:ascii="Times New Roman" w:eastAsia="Times New Roman" w:hAnsi="Times New Roman" w:cs="Times New Roman"/>
          <w:color w:val="000000" w:themeColor="text1"/>
          <w:sz w:val="24"/>
          <w:szCs w:val="24"/>
        </w:rPr>
        <w:t>,</w:t>
      </w:r>
    </w:p>
    <w:p w14:paraId="20F18799" w14:textId="77777777" w:rsidR="009E45E9" w:rsidRDefault="009E45E9" w:rsidP="009E45E9">
      <w:pPr>
        <w:pStyle w:val="BodyText"/>
        <w:spacing w:line="252" w:lineRule="auto"/>
        <w:ind w:right="117"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On occasion, our students hand up work as part of their Classroom Based Assessments that is of an extremely high standard. In this case, class teachers may wish to use this work as an example of good practice to future classes, during the CBA process. </w:t>
      </w:r>
    </w:p>
    <w:p w14:paraId="6CEBC17C" w14:textId="77777777" w:rsidR="009E45E9" w:rsidRDefault="009E45E9" w:rsidP="009E45E9">
      <w:pPr>
        <w:pStyle w:val="BodyText"/>
        <w:spacing w:line="252" w:lineRule="auto"/>
        <w:ind w:right="117"/>
        <w:jc w:val="both"/>
        <w:rPr>
          <w:rFonts w:ascii="Times New Roman" w:eastAsia="Times New Roman" w:hAnsi="Times New Roman" w:cs="Times New Roman"/>
          <w:color w:val="000000" w:themeColor="text1"/>
          <w:sz w:val="24"/>
          <w:szCs w:val="24"/>
        </w:rPr>
      </w:pPr>
    </w:p>
    <w:p w14:paraId="2B6AA823" w14:textId="77777777" w:rsidR="009E45E9" w:rsidRDefault="009E45E9" w:rsidP="009E45E9">
      <w:pPr>
        <w:pStyle w:val="BodyText"/>
        <w:spacing w:line="252" w:lineRule="auto"/>
        <w:ind w:right="117"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CBAs can be handed up by the student in the following formats;</w:t>
      </w:r>
    </w:p>
    <w:p w14:paraId="35C10462" w14:textId="77777777" w:rsidR="009E45E9" w:rsidRDefault="009E45E9" w:rsidP="009E45E9">
      <w:pPr>
        <w:pStyle w:val="BodyText"/>
        <w:numPr>
          <w:ilvl w:val="0"/>
          <w:numId w:val="38"/>
        </w:numPr>
        <w:spacing w:line="252" w:lineRule="auto"/>
        <w:ind w:right="11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Written form</w:t>
      </w:r>
    </w:p>
    <w:p w14:paraId="48D1E9E2" w14:textId="77777777" w:rsidR="009E45E9" w:rsidRDefault="009E45E9" w:rsidP="009E45E9">
      <w:pPr>
        <w:pStyle w:val="BodyText"/>
        <w:numPr>
          <w:ilvl w:val="0"/>
          <w:numId w:val="38"/>
        </w:numPr>
        <w:spacing w:line="252" w:lineRule="auto"/>
        <w:ind w:right="11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Audio recording</w:t>
      </w:r>
    </w:p>
    <w:p w14:paraId="38066B7A" w14:textId="77777777" w:rsidR="009E45E9" w:rsidRPr="00DB30C3" w:rsidRDefault="009E45E9" w:rsidP="009E45E9">
      <w:pPr>
        <w:pStyle w:val="BodyText"/>
        <w:numPr>
          <w:ilvl w:val="0"/>
          <w:numId w:val="38"/>
        </w:numPr>
        <w:spacing w:line="252" w:lineRule="auto"/>
        <w:ind w:right="11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Audio visual presentation. </w:t>
      </w:r>
    </w:p>
    <w:p w14:paraId="69560222" w14:textId="77777777" w:rsidR="009E45E9" w:rsidRDefault="009E45E9" w:rsidP="009E45E9">
      <w:pPr>
        <w:pStyle w:val="BodyText"/>
        <w:spacing w:line="252" w:lineRule="auto"/>
        <w:ind w:right="117"/>
        <w:jc w:val="both"/>
        <w:rPr>
          <w:rFonts w:ascii="Times New Roman" w:eastAsia="Times New Roman" w:hAnsi="Times New Roman" w:cs="Times New Roman"/>
          <w:color w:val="000000" w:themeColor="text1"/>
          <w:sz w:val="24"/>
          <w:szCs w:val="24"/>
        </w:rPr>
      </w:pPr>
    </w:p>
    <w:p w14:paraId="4D611BA5" w14:textId="7F860660" w:rsidR="009E45E9" w:rsidRDefault="009E45E9" w:rsidP="009107A8">
      <w:pPr>
        <w:pStyle w:val="BodyText"/>
        <w:spacing w:line="252" w:lineRule="auto"/>
        <w:ind w:right="117" w:firstLine="360"/>
        <w:jc w:val="both"/>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 xml:space="preserve">If you agree to allow your son/daughters Classroom Based Assessment work to be used as an exemplar of good practice in the school with all future classes, please complete the following permission form. </w:t>
      </w:r>
      <w:r>
        <w:rPr>
          <w:rFonts w:ascii="Times New Roman" w:eastAsia="Times New Roman" w:hAnsi="Times New Roman" w:cs="Times New Roman"/>
          <w:sz w:val="24"/>
          <w:szCs w:val="24"/>
        </w:rPr>
        <w:t xml:space="preserve">This means that your son/daughters name or image may be available to these students. </w:t>
      </w:r>
    </w:p>
    <w:p w14:paraId="216E5C0A" w14:textId="77777777" w:rsidR="009E45E9" w:rsidRDefault="009E45E9" w:rsidP="009E45E9">
      <w:pPr>
        <w:pStyle w:val="BodyText"/>
        <w:spacing w:line="252" w:lineRule="auto"/>
        <w:ind w:right="117" w:firstLine="360"/>
        <w:jc w:val="both"/>
        <w:rPr>
          <w:rFonts w:ascii="Times New Roman" w:eastAsia="Times New Roman" w:hAnsi="Times New Roman" w:cs="Times New Roman"/>
          <w:color w:val="000000" w:themeColor="text1"/>
          <w:sz w:val="24"/>
          <w:szCs w:val="24"/>
        </w:rPr>
      </w:pPr>
      <w:r w:rsidRPr="00195FEB">
        <w:rPr>
          <w:rFonts w:ascii="Times New Roman" w:eastAsia="Times New Roman" w:hAnsi="Times New Roman" w:cs="Times New Roman"/>
          <w:color w:val="000000" w:themeColor="text1"/>
          <w:sz w:val="24"/>
          <w:szCs w:val="24"/>
        </w:rPr>
        <w:t>Please note, you can withdraw this consent at any time by contacting the Junior Cycle coordinator</w:t>
      </w:r>
      <w:r>
        <w:rPr>
          <w:rFonts w:ascii="Times New Roman" w:eastAsia="Times New Roman" w:hAnsi="Times New Roman" w:cs="Times New Roman"/>
          <w:color w:val="000000" w:themeColor="text1"/>
          <w:sz w:val="24"/>
          <w:szCs w:val="24"/>
        </w:rPr>
        <w:t xml:space="preserve"> in the school</w:t>
      </w:r>
      <w:r w:rsidRPr="00195FEB">
        <w:rPr>
          <w:rFonts w:ascii="Times New Roman" w:eastAsia="Times New Roman" w:hAnsi="Times New Roman" w:cs="Times New Roman"/>
          <w:color w:val="000000" w:themeColor="text1"/>
          <w:sz w:val="24"/>
          <w:szCs w:val="24"/>
        </w:rPr>
        <w:t xml:space="preserve"> and the assessment(s) will not be used from this date forward.</w:t>
      </w:r>
    </w:p>
    <w:p w14:paraId="6AE489BE" w14:textId="77777777" w:rsidR="009E45E9" w:rsidRPr="004E76FB" w:rsidRDefault="009E45E9" w:rsidP="009E45E9">
      <w:pPr>
        <w:pStyle w:val="BodyText"/>
        <w:spacing w:line="252" w:lineRule="auto"/>
        <w:ind w:right="117" w:firstLine="360"/>
        <w:jc w:val="both"/>
        <w:rPr>
          <w:rFonts w:ascii="Times New Roman" w:eastAsia="Times New Roman" w:hAnsi="Times New Roman" w:cs="Times New Roman"/>
          <w:color w:val="000000" w:themeColor="text1"/>
          <w:sz w:val="6"/>
          <w:szCs w:val="6"/>
        </w:rPr>
      </w:pPr>
    </w:p>
    <w:p w14:paraId="5C853742" w14:textId="77777777" w:rsidR="009E45E9" w:rsidRDefault="009E45E9" w:rsidP="009E45E9">
      <w:pPr>
        <w:spacing w:before="280" w:after="2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_________________________________________________________ parent / guardian of ____________________________________________ agree to allow his/her work be shown as an exemplar of good work to other students. </w:t>
      </w:r>
    </w:p>
    <w:p w14:paraId="7DA5B4EA" w14:textId="77777777" w:rsidR="009E45E9" w:rsidRDefault="009E45E9" w:rsidP="009E45E9">
      <w:pPr>
        <w:spacing w:before="280" w:after="2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Signed; _____________________________________________________ (Parent / Guardian)</w:t>
      </w:r>
    </w:p>
    <w:p w14:paraId="591A8252" w14:textId="77777777" w:rsidR="009E45E9" w:rsidRDefault="009E45E9" w:rsidP="009E45E9">
      <w:pPr>
        <w:spacing w:before="280" w:after="2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Date; ______________________________</w:t>
      </w:r>
    </w:p>
    <w:p w14:paraId="690673CE" w14:textId="77777777" w:rsidR="009E45E9" w:rsidRDefault="009E45E9" w:rsidP="009E45E9">
      <w:pPr>
        <w:spacing w:before="280" w:after="2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Signed; _____________________________________________________ (Student)</w:t>
      </w:r>
    </w:p>
    <w:p w14:paraId="379594E1" w14:textId="77777777" w:rsidR="009E45E9" w:rsidRDefault="009E45E9" w:rsidP="009E45E9">
      <w:pPr>
        <w:spacing w:before="280" w:after="2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Date; ______________________________</w:t>
      </w:r>
    </w:p>
    <w:p w14:paraId="007D5CED" w14:textId="77777777" w:rsidR="009E45E9" w:rsidRDefault="009E45E9" w:rsidP="009E45E9">
      <w:pPr>
        <w:spacing w:before="280" w:after="2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Signed; _____________________________________________________ (JC Coordinator)</w:t>
      </w:r>
    </w:p>
    <w:p w14:paraId="704C882F" w14:textId="53AF9C3E" w:rsidR="00FB3702" w:rsidRPr="009107A8" w:rsidRDefault="009E45E9" w:rsidP="009107A8">
      <w:pPr>
        <w:spacing w:before="280" w:after="2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Date; ______________________________</w:t>
      </w:r>
    </w:p>
    <w:sectPr w:rsidR="00FB3702" w:rsidRPr="009107A8" w:rsidSect="00C6192A">
      <w:headerReference w:type="even" r:id="rId17"/>
      <w:headerReference w:type="default" r:id="rId18"/>
      <w:footerReference w:type="even" r:id="rId19"/>
      <w:footerReference w:type="default" r:id="rId20"/>
      <w:headerReference w:type="first" r:id="rId21"/>
      <w:footerReference w:type="first" r:id="rId22"/>
      <w:pgSz w:w="12240" w:h="15840"/>
      <w:pgMar w:top="1483" w:right="1432" w:bottom="2202" w:left="1440" w:header="720" w:footer="719" w:gutter="0"/>
      <w:pgBorders w:offsetFrom="page">
        <w:top w:val="single" w:sz="12" w:space="24" w:color="auto"/>
        <w:left w:val="single" w:sz="12" w:space="24" w:color="auto"/>
        <w:bottom w:val="single" w:sz="12" w:space="24" w:color="auto"/>
        <w:right w:val="single" w:sz="12"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2D0DD" w14:textId="77777777" w:rsidR="008B0191" w:rsidRDefault="008B0191">
      <w:pPr>
        <w:spacing w:after="0" w:line="240" w:lineRule="auto"/>
      </w:pPr>
      <w:r>
        <w:separator/>
      </w:r>
    </w:p>
  </w:endnote>
  <w:endnote w:type="continuationSeparator" w:id="0">
    <w:p w14:paraId="4ED90849" w14:textId="77777777" w:rsidR="008B0191" w:rsidRDefault="008B0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Footlight MT Light">
    <w:panose1 w:val="0204060206030A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SansPro-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5219C" w14:textId="160F2668" w:rsidR="00E260BE" w:rsidRDefault="0063648D">
    <w:pPr>
      <w:tabs>
        <w:tab w:val="center" w:pos="4751"/>
        <w:tab w:val="right" w:pos="9367"/>
      </w:tabs>
      <w:spacing w:after="12" w:line="259" w:lineRule="auto"/>
      <w:ind w:left="0" w:right="-24" w:firstLine="0"/>
      <w:jc w:val="left"/>
    </w:pPr>
    <w:r>
      <w:rPr>
        <w:i/>
        <w:sz w:val="16"/>
      </w:rPr>
      <w:t>CTI Clonmel, Raheen College and Gaelcholáiste Chéitínn</w:t>
    </w:r>
    <w:r w:rsidR="009E45E9">
      <w:rPr>
        <w:i/>
        <w:sz w:val="16"/>
      </w:rPr>
      <w:t xml:space="preserve"> CBA Policy</w:t>
    </w:r>
    <w:r w:rsidR="009E45E9">
      <w:rPr>
        <w:i/>
        <w:sz w:val="16"/>
      </w:rPr>
      <w:tab/>
    </w:r>
    <w:r w:rsidR="005A25D4">
      <w:rPr>
        <w:i/>
        <w:sz w:val="16"/>
      </w:rPr>
      <w:tab/>
    </w:r>
    <w:r w:rsidR="005A25D4">
      <w:rPr>
        <w:rFonts w:ascii="Cambria" w:eastAsia="Cambria" w:hAnsi="Cambria" w:cs="Cambria"/>
        <w:i/>
        <w:sz w:val="16"/>
      </w:rPr>
      <w:t xml:space="preserve">Page </w:t>
    </w:r>
    <w:r w:rsidR="005A25D4">
      <w:rPr>
        <w:color w:val="2B579A"/>
        <w:shd w:val="clear" w:color="auto" w:fill="E6E6E6"/>
      </w:rPr>
      <w:fldChar w:fldCharType="begin"/>
    </w:r>
    <w:r w:rsidR="005A25D4">
      <w:instrText xml:space="preserve"> PAGE   \* MERGEFORMAT </w:instrText>
    </w:r>
    <w:r w:rsidR="005A25D4">
      <w:rPr>
        <w:color w:val="2B579A"/>
        <w:shd w:val="clear" w:color="auto" w:fill="E6E6E6"/>
      </w:rPr>
      <w:fldChar w:fldCharType="separate"/>
    </w:r>
    <w:r w:rsidR="005A25D4">
      <w:rPr>
        <w:rFonts w:ascii="Cambria" w:eastAsia="Cambria" w:hAnsi="Cambria" w:cs="Cambria"/>
        <w:i/>
        <w:sz w:val="16"/>
      </w:rPr>
      <w:t>17</w:t>
    </w:r>
    <w:r w:rsidR="005A25D4">
      <w:rPr>
        <w:rFonts w:ascii="Cambria" w:eastAsia="Cambria" w:hAnsi="Cambria" w:cs="Cambria"/>
        <w:i/>
        <w:color w:val="2B579A"/>
        <w:sz w:val="16"/>
        <w:shd w:val="clear" w:color="auto" w:fill="E6E6E6"/>
      </w:rPr>
      <w:fldChar w:fldCharType="end"/>
    </w:r>
    <w:r w:rsidR="005A25D4">
      <w:rPr>
        <w:rFonts w:ascii="Cambria" w:eastAsia="Cambria" w:hAnsi="Cambria" w:cs="Cambria"/>
        <w:i/>
        <w:sz w:val="16"/>
      </w:rPr>
      <w:t xml:space="preserve"> of </w:t>
    </w:r>
    <w:r w:rsidR="00272A2B">
      <w:fldChar w:fldCharType="begin"/>
    </w:r>
    <w:r w:rsidR="00272A2B">
      <w:instrText>NUMPAGES   \* MERGEFORMAT</w:instrText>
    </w:r>
    <w:r w:rsidR="00272A2B">
      <w:fldChar w:fldCharType="separate"/>
    </w:r>
    <w:r w:rsidR="005A25D4">
      <w:rPr>
        <w:rFonts w:ascii="Cambria" w:eastAsia="Cambria" w:hAnsi="Cambria" w:cs="Cambria"/>
        <w:i/>
        <w:sz w:val="16"/>
      </w:rPr>
      <w:t>30</w:t>
    </w:r>
    <w:r w:rsidR="00272A2B">
      <w:rPr>
        <w:rFonts w:ascii="Cambria" w:eastAsia="Cambria" w:hAnsi="Cambria" w:cs="Cambria"/>
        <w:i/>
        <w:sz w:val="16"/>
      </w:rPr>
      <w:fldChar w:fldCharType="end"/>
    </w:r>
    <w:r w:rsidR="005A25D4">
      <w:rPr>
        <w:rFonts w:ascii="Cambria" w:eastAsia="Cambria" w:hAnsi="Cambria" w:cs="Cambria"/>
        <w:i/>
        <w:sz w:val="16"/>
      </w:rPr>
      <w:t xml:space="preserve"> </w:t>
    </w:r>
  </w:p>
  <w:p w14:paraId="4547593B" w14:textId="77777777" w:rsidR="00E260BE" w:rsidRDefault="005A25D4">
    <w:pPr>
      <w:spacing w:after="133" w:line="259" w:lineRule="auto"/>
      <w:ind w:left="2377" w:firstLine="0"/>
      <w:jc w:val="left"/>
    </w:pPr>
    <w:r>
      <w:rPr>
        <w:rFonts w:ascii="Cambria" w:eastAsia="Cambria" w:hAnsi="Cambria" w:cs="Cambria"/>
        <w:i/>
        <w:sz w:val="16"/>
      </w:rPr>
      <w:t xml:space="preserve"> </w:t>
    </w:r>
  </w:p>
  <w:p w14:paraId="5D36F410" w14:textId="77777777" w:rsidR="00E260BE" w:rsidRDefault="005A25D4">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DA468" w14:textId="45E3A210" w:rsidR="00E260BE" w:rsidRDefault="0063648D">
    <w:pPr>
      <w:tabs>
        <w:tab w:val="center" w:pos="4751"/>
        <w:tab w:val="right" w:pos="9367"/>
      </w:tabs>
      <w:spacing w:after="12" w:line="259" w:lineRule="auto"/>
      <w:ind w:left="0" w:right="-24" w:firstLine="0"/>
      <w:jc w:val="left"/>
    </w:pPr>
    <w:r>
      <w:rPr>
        <w:i/>
        <w:sz w:val="16"/>
      </w:rPr>
      <w:t xml:space="preserve">CTI Clonmel, Raheen College and Gaelcholáiste </w:t>
    </w:r>
    <w:r w:rsidR="009E45E9">
      <w:rPr>
        <w:i/>
        <w:sz w:val="16"/>
      </w:rPr>
      <w:t>Chéitínn CBA Policy</w:t>
    </w:r>
    <w:r w:rsidR="005A25D4">
      <w:rPr>
        <w:i/>
        <w:sz w:val="16"/>
      </w:rPr>
      <w:tab/>
    </w:r>
    <w:r w:rsidR="005A25D4">
      <w:rPr>
        <w:i/>
        <w:sz w:val="16"/>
      </w:rPr>
      <w:tab/>
    </w:r>
    <w:r w:rsidR="005A25D4">
      <w:rPr>
        <w:rFonts w:ascii="Cambria" w:eastAsia="Cambria" w:hAnsi="Cambria" w:cs="Cambria"/>
        <w:i/>
        <w:sz w:val="16"/>
      </w:rPr>
      <w:t xml:space="preserve">Page </w:t>
    </w:r>
    <w:r w:rsidR="005A25D4">
      <w:rPr>
        <w:color w:val="2B579A"/>
        <w:shd w:val="clear" w:color="auto" w:fill="E6E6E6"/>
      </w:rPr>
      <w:fldChar w:fldCharType="begin"/>
    </w:r>
    <w:r w:rsidR="005A25D4">
      <w:instrText xml:space="preserve"> PAGE   \* MERGEFORMAT </w:instrText>
    </w:r>
    <w:r w:rsidR="005A25D4">
      <w:rPr>
        <w:color w:val="2B579A"/>
        <w:shd w:val="clear" w:color="auto" w:fill="E6E6E6"/>
      </w:rPr>
      <w:fldChar w:fldCharType="separate"/>
    </w:r>
    <w:r w:rsidR="005A25D4">
      <w:rPr>
        <w:rFonts w:ascii="Cambria" w:eastAsia="Cambria" w:hAnsi="Cambria" w:cs="Cambria"/>
        <w:i/>
        <w:sz w:val="16"/>
      </w:rPr>
      <w:t>17</w:t>
    </w:r>
    <w:r w:rsidR="005A25D4">
      <w:rPr>
        <w:rFonts w:ascii="Cambria" w:eastAsia="Cambria" w:hAnsi="Cambria" w:cs="Cambria"/>
        <w:i/>
        <w:color w:val="2B579A"/>
        <w:sz w:val="16"/>
        <w:shd w:val="clear" w:color="auto" w:fill="E6E6E6"/>
      </w:rPr>
      <w:fldChar w:fldCharType="end"/>
    </w:r>
    <w:r w:rsidR="005A25D4">
      <w:rPr>
        <w:rFonts w:ascii="Cambria" w:eastAsia="Cambria" w:hAnsi="Cambria" w:cs="Cambria"/>
        <w:i/>
        <w:sz w:val="16"/>
      </w:rPr>
      <w:t xml:space="preserve"> of </w:t>
    </w:r>
    <w:r w:rsidR="00272A2B">
      <w:fldChar w:fldCharType="begin"/>
    </w:r>
    <w:r w:rsidR="00272A2B">
      <w:instrText>NUMPAGES   \* MERGEFORMAT</w:instrText>
    </w:r>
    <w:r w:rsidR="00272A2B">
      <w:fldChar w:fldCharType="separate"/>
    </w:r>
    <w:r w:rsidR="005A25D4">
      <w:rPr>
        <w:rFonts w:ascii="Cambria" w:eastAsia="Cambria" w:hAnsi="Cambria" w:cs="Cambria"/>
        <w:i/>
        <w:sz w:val="16"/>
      </w:rPr>
      <w:t>30</w:t>
    </w:r>
    <w:r w:rsidR="00272A2B">
      <w:rPr>
        <w:rFonts w:ascii="Cambria" w:eastAsia="Cambria" w:hAnsi="Cambria" w:cs="Cambria"/>
        <w:i/>
        <w:sz w:val="16"/>
      </w:rPr>
      <w:fldChar w:fldCharType="end"/>
    </w:r>
    <w:r w:rsidR="005A25D4">
      <w:rPr>
        <w:rFonts w:ascii="Cambria" w:eastAsia="Cambria" w:hAnsi="Cambria" w:cs="Cambria"/>
        <w:i/>
        <w:sz w:val="16"/>
      </w:rPr>
      <w:t xml:space="preserve"> </w:t>
    </w:r>
  </w:p>
  <w:p w14:paraId="7768E9B1" w14:textId="77777777" w:rsidR="00E260BE" w:rsidRDefault="005A25D4">
    <w:pPr>
      <w:spacing w:after="133" w:line="259" w:lineRule="auto"/>
      <w:ind w:left="2377" w:firstLine="0"/>
      <w:jc w:val="left"/>
    </w:pPr>
    <w:r>
      <w:rPr>
        <w:rFonts w:ascii="Cambria" w:eastAsia="Cambria" w:hAnsi="Cambria" w:cs="Cambria"/>
        <w:i/>
        <w:sz w:val="16"/>
      </w:rPr>
      <w:t xml:space="preserve"> </w:t>
    </w:r>
  </w:p>
  <w:p w14:paraId="0EDA292F" w14:textId="77777777" w:rsidR="00E260BE" w:rsidRDefault="005A25D4">
    <w:pPr>
      <w:spacing w:after="0" w:line="259"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8A594" w14:textId="3AC8D660" w:rsidR="00E260BE" w:rsidRDefault="0063648D">
    <w:pPr>
      <w:tabs>
        <w:tab w:val="center" w:pos="4751"/>
        <w:tab w:val="right" w:pos="9367"/>
      </w:tabs>
      <w:spacing w:after="12" w:line="259" w:lineRule="auto"/>
      <w:ind w:left="0" w:right="-24" w:firstLine="0"/>
      <w:jc w:val="left"/>
    </w:pPr>
    <w:r>
      <w:rPr>
        <w:i/>
        <w:sz w:val="16"/>
      </w:rPr>
      <w:t>CTI Clonmel, Raheen College and Gaelcholáiste Chéitínn</w:t>
    </w:r>
    <w:r w:rsidR="005A25D4">
      <w:rPr>
        <w:i/>
        <w:sz w:val="16"/>
      </w:rPr>
      <w:t xml:space="preserve">  </w:t>
    </w:r>
    <w:r w:rsidR="005A25D4">
      <w:rPr>
        <w:i/>
        <w:sz w:val="16"/>
      </w:rPr>
      <w:tab/>
      <w:t xml:space="preserve">Internet Acceptable Use Policy and iPad &amp; BYOD Acceptable Use Policy </w:t>
    </w:r>
    <w:r w:rsidR="005A25D4">
      <w:rPr>
        <w:i/>
        <w:sz w:val="16"/>
      </w:rPr>
      <w:tab/>
    </w:r>
    <w:r w:rsidR="005A25D4">
      <w:rPr>
        <w:rFonts w:ascii="Cambria" w:eastAsia="Cambria" w:hAnsi="Cambria" w:cs="Cambria"/>
        <w:i/>
        <w:sz w:val="16"/>
      </w:rPr>
      <w:t xml:space="preserve">Page </w:t>
    </w:r>
    <w:r w:rsidR="005A25D4">
      <w:rPr>
        <w:color w:val="2B579A"/>
        <w:shd w:val="clear" w:color="auto" w:fill="E6E6E6"/>
      </w:rPr>
      <w:fldChar w:fldCharType="begin"/>
    </w:r>
    <w:r w:rsidR="005A25D4">
      <w:instrText xml:space="preserve"> PAGE   \* MERGEFORMAT </w:instrText>
    </w:r>
    <w:r w:rsidR="005A25D4">
      <w:rPr>
        <w:color w:val="2B579A"/>
        <w:shd w:val="clear" w:color="auto" w:fill="E6E6E6"/>
      </w:rPr>
      <w:fldChar w:fldCharType="separate"/>
    </w:r>
    <w:r w:rsidR="005A25D4">
      <w:rPr>
        <w:rFonts w:ascii="Cambria" w:eastAsia="Cambria" w:hAnsi="Cambria" w:cs="Cambria"/>
        <w:i/>
        <w:sz w:val="16"/>
      </w:rPr>
      <w:t>17</w:t>
    </w:r>
    <w:r w:rsidR="005A25D4">
      <w:rPr>
        <w:rFonts w:ascii="Cambria" w:eastAsia="Cambria" w:hAnsi="Cambria" w:cs="Cambria"/>
        <w:i/>
        <w:color w:val="2B579A"/>
        <w:sz w:val="16"/>
        <w:shd w:val="clear" w:color="auto" w:fill="E6E6E6"/>
      </w:rPr>
      <w:fldChar w:fldCharType="end"/>
    </w:r>
    <w:r w:rsidR="005A25D4">
      <w:rPr>
        <w:rFonts w:ascii="Cambria" w:eastAsia="Cambria" w:hAnsi="Cambria" w:cs="Cambria"/>
        <w:i/>
        <w:sz w:val="16"/>
      </w:rPr>
      <w:t xml:space="preserve"> of </w:t>
    </w:r>
    <w:r w:rsidR="00272A2B">
      <w:fldChar w:fldCharType="begin"/>
    </w:r>
    <w:r w:rsidR="00272A2B">
      <w:instrText>NUMPAGES   \* MERGEFORMAT</w:instrText>
    </w:r>
    <w:r w:rsidR="00272A2B">
      <w:fldChar w:fldCharType="separate"/>
    </w:r>
    <w:r w:rsidR="005A25D4">
      <w:rPr>
        <w:rFonts w:ascii="Cambria" w:eastAsia="Cambria" w:hAnsi="Cambria" w:cs="Cambria"/>
        <w:i/>
        <w:sz w:val="16"/>
      </w:rPr>
      <w:t>30</w:t>
    </w:r>
    <w:r w:rsidR="00272A2B">
      <w:rPr>
        <w:rFonts w:ascii="Cambria" w:eastAsia="Cambria" w:hAnsi="Cambria" w:cs="Cambria"/>
        <w:i/>
        <w:sz w:val="16"/>
      </w:rPr>
      <w:fldChar w:fldCharType="end"/>
    </w:r>
    <w:r w:rsidR="005A25D4">
      <w:rPr>
        <w:rFonts w:ascii="Cambria" w:eastAsia="Cambria" w:hAnsi="Cambria" w:cs="Cambria"/>
        <w:i/>
        <w:sz w:val="16"/>
      </w:rPr>
      <w:t xml:space="preserve"> </w:t>
    </w:r>
  </w:p>
  <w:p w14:paraId="6394DD54" w14:textId="77777777" w:rsidR="00E260BE" w:rsidRDefault="005A25D4">
    <w:pPr>
      <w:spacing w:after="133" w:line="259" w:lineRule="auto"/>
      <w:ind w:left="2377" w:firstLine="0"/>
      <w:jc w:val="left"/>
    </w:pPr>
    <w:r>
      <w:rPr>
        <w:rFonts w:ascii="Cambria" w:eastAsia="Cambria" w:hAnsi="Cambria" w:cs="Cambria"/>
        <w:i/>
        <w:sz w:val="16"/>
      </w:rPr>
      <w:t xml:space="preserve"> </w:t>
    </w:r>
  </w:p>
  <w:p w14:paraId="60FBD30E" w14:textId="77777777" w:rsidR="00E260BE" w:rsidRDefault="005A25D4">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A8CE8" w14:textId="77777777" w:rsidR="008B0191" w:rsidRDefault="008B0191">
      <w:pPr>
        <w:spacing w:after="0" w:line="240" w:lineRule="auto"/>
      </w:pPr>
      <w:r>
        <w:separator/>
      </w:r>
    </w:p>
  </w:footnote>
  <w:footnote w:type="continuationSeparator" w:id="0">
    <w:p w14:paraId="6463C7ED" w14:textId="77777777" w:rsidR="008B0191" w:rsidRDefault="008B0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03323" w14:textId="77777777" w:rsidR="00E260BE" w:rsidRDefault="00E260BE">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D5FD3" w14:textId="77777777" w:rsidR="00E260BE" w:rsidRDefault="00E260BE">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71F8D" w14:textId="77777777" w:rsidR="00E260BE" w:rsidRDefault="00E260BE">
    <w:pPr>
      <w:spacing w:after="160" w:line="259" w:lineRule="auto"/>
      <w:ind w:left="0" w:firstLine="0"/>
      <w:jc w:val="left"/>
    </w:pPr>
  </w:p>
</w:hdr>
</file>

<file path=word/intelligence2.xml><?xml version="1.0" encoding="utf-8"?>
<int2:intelligence xmlns:int2="http://schemas.microsoft.com/office/intelligence/2020/intelligence" xmlns:oel="http://schemas.microsoft.com/office/2019/extlst">
  <int2:observations>
    <int2:textHash int2:hashCode="zFU3rgNHykyYF4" int2:id="ghTJu7JU">
      <int2:state int2:value="Rejected" int2:type="AugLoop_Text_Critique"/>
    </int2:textHash>
    <int2:textHash int2:hashCode="0IJsNVnqnTzvjm" int2:id="8XPHKOkG">
      <int2:state int2:value="Rejected" int2:type="AugLoop_Text_Critique"/>
    </int2:textHash>
    <int2:textHash int2:hashCode="Qun8UxRY7yPcO2" int2:id="dnI2lSd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C7311"/>
    <w:multiLevelType w:val="hybridMultilevel"/>
    <w:tmpl w:val="62E6AD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2D71512"/>
    <w:multiLevelType w:val="hybridMultilevel"/>
    <w:tmpl w:val="314EF4F0"/>
    <w:lvl w:ilvl="0" w:tplc="37D43DF4">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C6700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7768D0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BC48C3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3435B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CAC5B5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C440D9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C4697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2BE202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0082BDB"/>
    <w:multiLevelType w:val="hybridMultilevel"/>
    <w:tmpl w:val="614AD27C"/>
    <w:lvl w:ilvl="0" w:tplc="6742A416">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24611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0C0BB8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000EB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0A3A1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2C280D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B2294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52C25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27E27F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70C5A93"/>
    <w:multiLevelType w:val="hybridMultilevel"/>
    <w:tmpl w:val="25C8DCDE"/>
    <w:lvl w:ilvl="0" w:tplc="DDF6A504">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70F36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6C4D0A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5D6472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8680B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116F4A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074C2C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F0B7A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ABA4BB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952265B"/>
    <w:multiLevelType w:val="hybridMultilevel"/>
    <w:tmpl w:val="616CFA6E"/>
    <w:lvl w:ilvl="0" w:tplc="8C2853E0">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197E3463"/>
    <w:multiLevelType w:val="multilevel"/>
    <w:tmpl w:val="F28EB4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ADC263C"/>
    <w:multiLevelType w:val="multilevel"/>
    <w:tmpl w:val="02C0E1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CAE7ABF"/>
    <w:multiLevelType w:val="hybridMultilevel"/>
    <w:tmpl w:val="77821AE4"/>
    <w:lvl w:ilvl="0" w:tplc="096000F4">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AA568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82A6D6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EA941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00985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B2AC3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61E75A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68B7C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84EDE4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1FB5DBE"/>
    <w:multiLevelType w:val="hybridMultilevel"/>
    <w:tmpl w:val="F4F4DB66"/>
    <w:lvl w:ilvl="0" w:tplc="5230698E">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0008C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20E934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827C5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5E313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BED26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290105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04A6F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B8545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3830DC5"/>
    <w:multiLevelType w:val="hybridMultilevel"/>
    <w:tmpl w:val="D44E3242"/>
    <w:lvl w:ilvl="0" w:tplc="7C62533A">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38F75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4F66B2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3F2AE2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FEBF8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926B7C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7DC384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1AB2D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74628F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87724C2"/>
    <w:multiLevelType w:val="hybridMultilevel"/>
    <w:tmpl w:val="CEB476E8"/>
    <w:lvl w:ilvl="0" w:tplc="083EA318">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A2CCB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58EBE9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58442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143BA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4BC708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F0EDF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B2DC2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28E749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AFE7E77"/>
    <w:multiLevelType w:val="hybridMultilevel"/>
    <w:tmpl w:val="C5DABA28"/>
    <w:lvl w:ilvl="0" w:tplc="2456445C">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063C3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DB8F6F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978739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26486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FD8B00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B5C958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4EE94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F16225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F79772F"/>
    <w:multiLevelType w:val="hybridMultilevel"/>
    <w:tmpl w:val="463269CE"/>
    <w:lvl w:ilvl="0" w:tplc="7BA014A0">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7438C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00C6E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892AD6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B0198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B8E4FC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DD85DC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DC15B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1A07BB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FED4E4E"/>
    <w:multiLevelType w:val="hybridMultilevel"/>
    <w:tmpl w:val="841A560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2D12A51"/>
    <w:multiLevelType w:val="hybridMultilevel"/>
    <w:tmpl w:val="1F8A75A2"/>
    <w:lvl w:ilvl="0" w:tplc="33DA7E56">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EEAE7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E0DBD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B2655A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BA18B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6088A8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132D6A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E846D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940E2D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5AC4003"/>
    <w:multiLevelType w:val="hybridMultilevel"/>
    <w:tmpl w:val="EAF2F756"/>
    <w:lvl w:ilvl="0" w:tplc="2444BC4E">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123E2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5AA530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924A7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AE581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6B4F59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F9E0C3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62C95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54A00F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6D7182C"/>
    <w:multiLevelType w:val="hybridMultilevel"/>
    <w:tmpl w:val="EF264F26"/>
    <w:lvl w:ilvl="0" w:tplc="EDFCA12A">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52A68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064B84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B72F27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A8D06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46A213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26AA98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44589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2AC1A2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6FA6241"/>
    <w:multiLevelType w:val="multilevel"/>
    <w:tmpl w:val="36EA3C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7015F5E"/>
    <w:multiLevelType w:val="multilevel"/>
    <w:tmpl w:val="E76CB4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38901878"/>
    <w:multiLevelType w:val="hybridMultilevel"/>
    <w:tmpl w:val="E196DC48"/>
    <w:lvl w:ilvl="0" w:tplc="66C0665E">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0AF25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74B63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6644B0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72235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1563DD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CA20D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ACA18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02A5F7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C8B672A"/>
    <w:multiLevelType w:val="hybridMultilevel"/>
    <w:tmpl w:val="EB7C8ACC"/>
    <w:lvl w:ilvl="0" w:tplc="59DA9B12">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98A51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1F25FD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02565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626FC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4BA411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5C331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D6160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AE17D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3BB1E7D"/>
    <w:multiLevelType w:val="hybridMultilevel"/>
    <w:tmpl w:val="A220191C"/>
    <w:lvl w:ilvl="0" w:tplc="8D348F16">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46DC1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DC798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12EA38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94BA0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A4AA3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6F66FD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24B41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23CDD8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5533D16"/>
    <w:multiLevelType w:val="hybridMultilevel"/>
    <w:tmpl w:val="7422C282"/>
    <w:lvl w:ilvl="0" w:tplc="729EAC40">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52845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684E43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128AA2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32AFC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FA63F1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02A04D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466E0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79AE09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59B03ED"/>
    <w:multiLevelType w:val="multilevel"/>
    <w:tmpl w:val="B7FCB5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49D3756B"/>
    <w:multiLevelType w:val="hybridMultilevel"/>
    <w:tmpl w:val="99864D68"/>
    <w:lvl w:ilvl="0" w:tplc="E8FE1EEC">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72D32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8DC865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B602FC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70161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26C46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2E411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5C02C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A38C4A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AD10B78"/>
    <w:multiLevelType w:val="hybridMultilevel"/>
    <w:tmpl w:val="40462D3E"/>
    <w:lvl w:ilvl="0" w:tplc="1652A008">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3A5AE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796569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70EB1F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1630F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ADEB9C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00807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745F6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B96ED1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E957652"/>
    <w:multiLevelType w:val="hybridMultilevel"/>
    <w:tmpl w:val="ED683BD4"/>
    <w:lvl w:ilvl="0" w:tplc="997A8256">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588DB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78AE5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A0CA62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340A8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076EF4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360B3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F2FA2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968852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5F85C1D"/>
    <w:multiLevelType w:val="multilevel"/>
    <w:tmpl w:val="F94EE7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6C62214"/>
    <w:multiLevelType w:val="multilevel"/>
    <w:tmpl w:val="2F065C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5E0B16A3"/>
    <w:multiLevelType w:val="multilevel"/>
    <w:tmpl w:val="54CEE0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F686467"/>
    <w:multiLevelType w:val="hybridMultilevel"/>
    <w:tmpl w:val="1E1A3D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11C38A5"/>
    <w:multiLevelType w:val="multilevel"/>
    <w:tmpl w:val="879250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16B7E78"/>
    <w:multiLevelType w:val="hybridMultilevel"/>
    <w:tmpl w:val="3A508124"/>
    <w:lvl w:ilvl="0" w:tplc="A468B83E">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4E06C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2EEDF7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50CCE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1A372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8C258C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F65A1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2CB65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4FE921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1C5034C"/>
    <w:multiLevelType w:val="hybridMultilevel"/>
    <w:tmpl w:val="47169316"/>
    <w:lvl w:ilvl="0" w:tplc="2A600E28">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D29B4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DCE6DE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5C2EE1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CA332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112AF0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668501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3ABA9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EC0CFE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1C92191"/>
    <w:multiLevelType w:val="hybridMultilevel"/>
    <w:tmpl w:val="DF2A1140"/>
    <w:lvl w:ilvl="0" w:tplc="0EC2A5DC">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D0440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B8AAAB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7161A5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4CF35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50CD74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5FA3A2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06CB7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1A50C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BB0146A"/>
    <w:multiLevelType w:val="hybridMultilevel"/>
    <w:tmpl w:val="92E251BE"/>
    <w:lvl w:ilvl="0" w:tplc="3A6A8402">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10BF6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F82317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B2C0CB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EE76A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31A681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200DB2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4A77C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B8E04E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CAA74D1"/>
    <w:multiLevelType w:val="hybridMultilevel"/>
    <w:tmpl w:val="9C480D0E"/>
    <w:lvl w:ilvl="0" w:tplc="1F464420">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F4731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02A282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5104EF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88061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17899B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F9C4A5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00179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DC84C3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EC84446"/>
    <w:multiLevelType w:val="hybridMultilevel"/>
    <w:tmpl w:val="F782E068"/>
    <w:lvl w:ilvl="0" w:tplc="79145D44">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2251E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9003EE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DCC1CF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6C721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23CD6B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E2228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18420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A9AD8C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1FD486B"/>
    <w:multiLevelType w:val="hybridMultilevel"/>
    <w:tmpl w:val="F3CC9126"/>
    <w:lvl w:ilvl="0" w:tplc="060EB1FE">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C4782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31409F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62955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78ADF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A80873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94554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82B17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D5EC12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67C37D5"/>
    <w:multiLevelType w:val="multilevel"/>
    <w:tmpl w:val="49DAA8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42345659">
    <w:abstractNumId w:val="16"/>
  </w:num>
  <w:num w:numId="2" w16cid:durableId="1884514205">
    <w:abstractNumId w:val="14"/>
  </w:num>
  <w:num w:numId="3" w16cid:durableId="464857278">
    <w:abstractNumId w:val="22"/>
  </w:num>
  <w:num w:numId="4" w16cid:durableId="1417288772">
    <w:abstractNumId w:val="3"/>
  </w:num>
  <w:num w:numId="5" w16cid:durableId="1536651129">
    <w:abstractNumId w:val="11"/>
  </w:num>
  <w:num w:numId="6" w16cid:durableId="1504275001">
    <w:abstractNumId w:val="38"/>
  </w:num>
  <w:num w:numId="7" w16cid:durableId="1473474858">
    <w:abstractNumId w:val="36"/>
  </w:num>
  <w:num w:numId="8" w16cid:durableId="1751660414">
    <w:abstractNumId w:val="20"/>
  </w:num>
  <w:num w:numId="9" w16cid:durableId="588739080">
    <w:abstractNumId w:val="37"/>
  </w:num>
  <w:num w:numId="10" w16cid:durableId="154154307">
    <w:abstractNumId w:val="32"/>
  </w:num>
  <w:num w:numId="11" w16cid:durableId="1236277392">
    <w:abstractNumId w:val="26"/>
  </w:num>
  <w:num w:numId="12" w16cid:durableId="100876882">
    <w:abstractNumId w:val="21"/>
  </w:num>
  <w:num w:numId="13" w16cid:durableId="1593200641">
    <w:abstractNumId w:val="1"/>
  </w:num>
  <w:num w:numId="14" w16cid:durableId="1497115490">
    <w:abstractNumId w:val="15"/>
  </w:num>
  <w:num w:numId="15" w16cid:durableId="1361316115">
    <w:abstractNumId w:val="12"/>
  </w:num>
  <w:num w:numId="16" w16cid:durableId="970012943">
    <w:abstractNumId w:val="25"/>
  </w:num>
  <w:num w:numId="17" w16cid:durableId="858661183">
    <w:abstractNumId w:val="19"/>
  </w:num>
  <w:num w:numId="18" w16cid:durableId="2000308536">
    <w:abstractNumId w:val="33"/>
  </w:num>
  <w:num w:numId="19" w16cid:durableId="1934588250">
    <w:abstractNumId w:val="9"/>
  </w:num>
  <w:num w:numId="20" w16cid:durableId="144861023">
    <w:abstractNumId w:val="34"/>
  </w:num>
  <w:num w:numId="21" w16cid:durableId="168179909">
    <w:abstractNumId w:val="10"/>
  </w:num>
  <w:num w:numId="22" w16cid:durableId="1949124078">
    <w:abstractNumId w:val="8"/>
  </w:num>
  <w:num w:numId="23" w16cid:durableId="908805869">
    <w:abstractNumId w:val="35"/>
  </w:num>
  <w:num w:numId="24" w16cid:durableId="1788502047">
    <w:abstractNumId w:val="2"/>
  </w:num>
  <w:num w:numId="25" w16cid:durableId="186139579">
    <w:abstractNumId w:val="24"/>
  </w:num>
  <w:num w:numId="26" w16cid:durableId="1272053788">
    <w:abstractNumId w:val="7"/>
  </w:num>
  <w:num w:numId="27" w16cid:durableId="959610048">
    <w:abstractNumId w:val="4"/>
  </w:num>
  <w:num w:numId="28" w16cid:durableId="28847843">
    <w:abstractNumId w:val="18"/>
  </w:num>
  <w:num w:numId="29" w16cid:durableId="1764719693">
    <w:abstractNumId w:val="39"/>
  </w:num>
  <w:num w:numId="30" w16cid:durableId="1532766538">
    <w:abstractNumId w:val="5"/>
  </w:num>
  <w:num w:numId="31" w16cid:durableId="854080471">
    <w:abstractNumId w:val="27"/>
  </w:num>
  <w:num w:numId="32" w16cid:durableId="1826121794">
    <w:abstractNumId w:val="29"/>
  </w:num>
  <w:num w:numId="33" w16cid:durableId="1853299566">
    <w:abstractNumId w:val="31"/>
  </w:num>
  <w:num w:numId="34" w16cid:durableId="2080129451">
    <w:abstractNumId w:val="6"/>
  </w:num>
  <w:num w:numId="35" w16cid:durableId="1164659214">
    <w:abstractNumId w:val="23"/>
  </w:num>
  <w:num w:numId="36" w16cid:durableId="1228804863">
    <w:abstractNumId w:val="17"/>
  </w:num>
  <w:num w:numId="37" w16cid:durableId="97064049">
    <w:abstractNumId w:val="28"/>
  </w:num>
  <w:num w:numId="38" w16cid:durableId="995760768">
    <w:abstractNumId w:val="30"/>
  </w:num>
  <w:num w:numId="39" w16cid:durableId="782767048">
    <w:abstractNumId w:val="0"/>
  </w:num>
  <w:num w:numId="40" w16cid:durableId="13309852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0BE"/>
    <w:rsid w:val="00003A1D"/>
    <w:rsid w:val="0001374C"/>
    <w:rsid w:val="000137BC"/>
    <w:rsid w:val="00014332"/>
    <w:rsid w:val="00071334"/>
    <w:rsid w:val="000841BC"/>
    <w:rsid w:val="000E10A5"/>
    <w:rsid w:val="00136754"/>
    <w:rsid w:val="00144907"/>
    <w:rsid w:val="00163C7F"/>
    <w:rsid w:val="001831E0"/>
    <w:rsid w:val="00190122"/>
    <w:rsid w:val="00196E62"/>
    <w:rsid w:val="001A5EBC"/>
    <w:rsid w:val="001A7097"/>
    <w:rsid w:val="001B1B1C"/>
    <w:rsid w:val="001C49D2"/>
    <w:rsid w:val="001D0714"/>
    <w:rsid w:val="00210A21"/>
    <w:rsid w:val="00211037"/>
    <w:rsid w:val="002112C0"/>
    <w:rsid w:val="002537B2"/>
    <w:rsid w:val="00263BEF"/>
    <w:rsid w:val="00270825"/>
    <w:rsid w:val="00272A2B"/>
    <w:rsid w:val="00274722"/>
    <w:rsid w:val="002812D6"/>
    <w:rsid w:val="002834A8"/>
    <w:rsid w:val="00285E0F"/>
    <w:rsid w:val="002865F3"/>
    <w:rsid w:val="002A0ECF"/>
    <w:rsid w:val="002A16B6"/>
    <w:rsid w:val="002C0BE5"/>
    <w:rsid w:val="002F131D"/>
    <w:rsid w:val="003443D4"/>
    <w:rsid w:val="00361FEE"/>
    <w:rsid w:val="00365FFD"/>
    <w:rsid w:val="00384557"/>
    <w:rsid w:val="00395A0F"/>
    <w:rsid w:val="003C6366"/>
    <w:rsid w:val="003D41DA"/>
    <w:rsid w:val="003D6874"/>
    <w:rsid w:val="003E171E"/>
    <w:rsid w:val="00406740"/>
    <w:rsid w:val="004102A0"/>
    <w:rsid w:val="0044295B"/>
    <w:rsid w:val="0049453E"/>
    <w:rsid w:val="004E5B57"/>
    <w:rsid w:val="004E5B8C"/>
    <w:rsid w:val="005231C8"/>
    <w:rsid w:val="0053283F"/>
    <w:rsid w:val="00550B6C"/>
    <w:rsid w:val="00561466"/>
    <w:rsid w:val="005A25D4"/>
    <w:rsid w:val="005B202B"/>
    <w:rsid w:val="0060111B"/>
    <w:rsid w:val="0060695A"/>
    <w:rsid w:val="00616C44"/>
    <w:rsid w:val="0063648D"/>
    <w:rsid w:val="0064051B"/>
    <w:rsid w:val="00655A58"/>
    <w:rsid w:val="00674EFF"/>
    <w:rsid w:val="00675A81"/>
    <w:rsid w:val="006A40A3"/>
    <w:rsid w:val="006B4894"/>
    <w:rsid w:val="006E4502"/>
    <w:rsid w:val="006E6B7A"/>
    <w:rsid w:val="007161C1"/>
    <w:rsid w:val="00734EB5"/>
    <w:rsid w:val="00751E39"/>
    <w:rsid w:val="007558B7"/>
    <w:rsid w:val="00765E0F"/>
    <w:rsid w:val="00793F1F"/>
    <w:rsid w:val="007B1794"/>
    <w:rsid w:val="007B6642"/>
    <w:rsid w:val="007B76E1"/>
    <w:rsid w:val="007C08FB"/>
    <w:rsid w:val="007E3F36"/>
    <w:rsid w:val="00823A35"/>
    <w:rsid w:val="00824F6D"/>
    <w:rsid w:val="00832F97"/>
    <w:rsid w:val="00896EF8"/>
    <w:rsid w:val="008B0191"/>
    <w:rsid w:val="008D0BF5"/>
    <w:rsid w:val="008E4332"/>
    <w:rsid w:val="008F1B1D"/>
    <w:rsid w:val="009107A8"/>
    <w:rsid w:val="009149EF"/>
    <w:rsid w:val="009515F6"/>
    <w:rsid w:val="009644EA"/>
    <w:rsid w:val="009A08BF"/>
    <w:rsid w:val="009B629C"/>
    <w:rsid w:val="009E0311"/>
    <w:rsid w:val="009E45E9"/>
    <w:rsid w:val="009F1AA9"/>
    <w:rsid w:val="00A001FD"/>
    <w:rsid w:val="00A07FBD"/>
    <w:rsid w:val="00A23E89"/>
    <w:rsid w:val="00A41A4E"/>
    <w:rsid w:val="00A51572"/>
    <w:rsid w:val="00AC12D8"/>
    <w:rsid w:val="00AD29A3"/>
    <w:rsid w:val="00B053AB"/>
    <w:rsid w:val="00B250BD"/>
    <w:rsid w:val="00B73F7C"/>
    <w:rsid w:val="00BA69F5"/>
    <w:rsid w:val="00BA7F0B"/>
    <w:rsid w:val="00BC22B7"/>
    <w:rsid w:val="00BC5653"/>
    <w:rsid w:val="00C33AA8"/>
    <w:rsid w:val="00C6192A"/>
    <w:rsid w:val="00C66DD5"/>
    <w:rsid w:val="00C71C77"/>
    <w:rsid w:val="00C81ADA"/>
    <w:rsid w:val="00C8293C"/>
    <w:rsid w:val="00CD0761"/>
    <w:rsid w:val="00CD6A2E"/>
    <w:rsid w:val="00D17174"/>
    <w:rsid w:val="00D30ED4"/>
    <w:rsid w:val="00D706FB"/>
    <w:rsid w:val="00D778C2"/>
    <w:rsid w:val="00D85E65"/>
    <w:rsid w:val="00D923A9"/>
    <w:rsid w:val="00D95110"/>
    <w:rsid w:val="00DA1096"/>
    <w:rsid w:val="00DB1FF4"/>
    <w:rsid w:val="00DF706B"/>
    <w:rsid w:val="00E03843"/>
    <w:rsid w:val="00E06746"/>
    <w:rsid w:val="00E210E9"/>
    <w:rsid w:val="00E260BE"/>
    <w:rsid w:val="00E45D09"/>
    <w:rsid w:val="00E96E11"/>
    <w:rsid w:val="00EA6733"/>
    <w:rsid w:val="00EB190A"/>
    <w:rsid w:val="00EC5756"/>
    <w:rsid w:val="00ED61E4"/>
    <w:rsid w:val="00ED68C4"/>
    <w:rsid w:val="00EE72B7"/>
    <w:rsid w:val="00F13C49"/>
    <w:rsid w:val="00F32267"/>
    <w:rsid w:val="00F335FF"/>
    <w:rsid w:val="00F45396"/>
    <w:rsid w:val="00F71DF7"/>
    <w:rsid w:val="00F97A79"/>
    <w:rsid w:val="00FB3702"/>
    <w:rsid w:val="03A117A5"/>
    <w:rsid w:val="03E7E306"/>
    <w:rsid w:val="050E2455"/>
    <w:rsid w:val="0E4087D8"/>
    <w:rsid w:val="153025EC"/>
    <w:rsid w:val="16F72225"/>
    <w:rsid w:val="1972B716"/>
    <w:rsid w:val="1A8BE19E"/>
    <w:rsid w:val="1D52A9F7"/>
    <w:rsid w:val="23E90F28"/>
    <w:rsid w:val="24434FD1"/>
    <w:rsid w:val="2669AB0D"/>
    <w:rsid w:val="26708EA5"/>
    <w:rsid w:val="28A0CAE0"/>
    <w:rsid w:val="28D8287E"/>
    <w:rsid w:val="2DACA4F4"/>
    <w:rsid w:val="2ED87DBD"/>
    <w:rsid w:val="2FC7F42B"/>
    <w:rsid w:val="352310EB"/>
    <w:rsid w:val="3A20447D"/>
    <w:rsid w:val="3A9B9747"/>
    <w:rsid w:val="3AF150DC"/>
    <w:rsid w:val="3E7AA204"/>
    <w:rsid w:val="3ED8EC92"/>
    <w:rsid w:val="3EE02359"/>
    <w:rsid w:val="407BF3BA"/>
    <w:rsid w:val="41014BB3"/>
    <w:rsid w:val="429D1C14"/>
    <w:rsid w:val="433D107E"/>
    <w:rsid w:val="45BB9479"/>
    <w:rsid w:val="4AD05D9B"/>
    <w:rsid w:val="4E84D73E"/>
    <w:rsid w:val="579D8A63"/>
    <w:rsid w:val="5D34BCBA"/>
    <w:rsid w:val="5D4C219D"/>
    <w:rsid w:val="5EE24699"/>
    <w:rsid w:val="617F9271"/>
    <w:rsid w:val="63ACE7E3"/>
    <w:rsid w:val="663D1EAA"/>
    <w:rsid w:val="678210D6"/>
    <w:rsid w:val="67D8EF0B"/>
    <w:rsid w:val="6B7DEB02"/>
    <w:rsid w:val="72ABFBCF"/>
    <w:rsid w:val="7433A44E"/>
    <w:rsid w:val="75649A4B"/>
    <w:rsid w:val="784B17CA"/>
    <w:rsid w:val="792C5348"/>
    <w:rsid w:val="7A88647F"/>
    <w:rsid w:val="7EB5C70A"/>
    <w:rsid w:val="7EDEA97C"/>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EFCCE"/>
  <w15:docId w15:val="{47222882-B17C-44DF-A625-BF867C45A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1BC"/>
    <w:pPr>
      <w:spacing w:after="3" w:line="265" w:lineRule="auto"/>
      <w:ind w:left="10"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106" w:line="265"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1">
    <w:name w:val="Table Grid1"/>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7558B7"/>
    <w:rPr>
      <w:color w:val="0563C1" w:themeColor="hyperlink"/>
      <w:u w:val="single"/>
    </w:rPr>
  </w:style>
  <w:style w:type="character" w:styleId="UnresolvedMention">
    <w:name w:val="Unresolved Mention"/>
    <w:basedOn w:val="DefaultParagraphFont"/>
    <w:uiPriority w:val="99"/>
    <w:semiHidden/>
    <w:unhideWhenUsed/>
    <w:rsid w:val="007558B7"/>
    <w:rPr>
      <w:color w:val="605E5C"/>
      <w:shd w:val="clear" w:color="auto" w:fill="E1DFDD"/>
    </w:rPr>
  </w:style>
  <w:style w:type="table" w:customStyle="1" w:styleId="TableGrid0">
    <w:name w:val="Table Grid0"/>
    <w:basedOn w:val="TableNormal"/>
    <w:uiPriority w:val="39"/>
    <w:rsid w:val="000841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41DA"/>
    <w:pPr>
      <w:spacing w:after="5" w:line="247" w:lineRule="auto"/>
      <w:ind w:left="720"/>
      <w:contextualSpacing/>
      <w:jc w:val="left"/>
    </w:pPr>
    <w:rPr>
      <w:lang w:eastAsia="zh-CN"/>
    </w:rPr>
  </w:style>
  <w:style w:type="paragraph" w:customStyle="1" w:styleId="paragraph">
    <w:name w:val="paragraph"/>
    <w:basedOn w:val="Normal"/>
    <w:rsid w:val="00E96E11"/>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96E11"/>
  </w:style>
  <w:style w:type="character" w:customStyle="1" w:styleId="eop">
    <w:name w:val="eop"/>
    <w:basedOn w:val="DefaultParagraphFont"/>
    <w:rsid w:val="00E96E11"/>
  </w:style>
  <w:style w:type="paragraph" w:styleId="Revision">
    <w:name w:val="Revision"/>
    <w:hidden/>
    <w:uiPriority w:val="99"/>
    <w:semiHidden/>
    <w:rsid w:val="00384557"/>
    <w:pPr>
      <w:spacing w:after="0" w:line="240" w:lineRule="auto"/>
    </w:pPr>
    <w:rPr>
      <w:rFonts w:ascii="Calibri" w:eastAsia="Calibri" w:hAnsi="Calibri" w:cs="Calibri"/>
      <w:color w:val="000000"/>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3C6366"/>
    <w:rPr>
      <w:color w:val="954F72" w:themeColor="followedHyperlink"/>
      <w:u w:val="single"/>
    </w:rPr>
  </w:style>
  <w:style w:type="table" w:styleId="TableGrid">
    <w:name w:val="Table Grid"/>
    <w:basedOn w:val="TableNormal"/>
    <w:uiPriority w:val="39"/>
    <w:rsid w:val="009E45E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rsid w:val="009E45E9"/>
    <w:pPr>
      <w:autoSpaceDE w:val="0"/>
      <w:autoSpaceDN w:val="0"/>
      <w:spacing w:after="0" w:line="240" w:lineRule="auto"/>
      <w:ind w:left="0" w:firstLine="0"/>
      <w:jc w:val="left"/>
    </w:pPr>
    <w:rPr>
      <w:rFonts w:eastAsiaTheme="minorHAnsi"/>
      <w:color w:val="auto"/>
      <w:lang w:eastAsia="en-US"/>
    </w:rPr>
  </w:style>
  <w:style w:type="character" w:customStyle="1" w:styleId="BodyTextChar">
    <w:name w:val="Body Text Char"/>
    <w:basedOn w:val="DefaultParagraphFont"/>
    <w:link w:val="BodyText"/>
    <w:uiPriority w:val="1"/>
    <w:rsid w:val="009E45E9"/>
    <w:rPr>
      <w:rFonts w:ascii="Calibri" w:eastAsiaTheme="minorHAnsi" w:hAnsi="Calibri" w:cs="Calibri"/>
      <w:lang w:eastAsia="en-US"/>
    </w:rPr>
  </w:style>
  <w:style w:type="paragraph" w:customStyle="1" w:styleId="Default">
    <w:name w:val="Default"/>
    <w:rsid w:val="007E3F36"/>
    <w:pPr>
      <w:autoSpaceDE w:val="0"/>
      <w:autoSpaceDN w:val="0"/>
      <w:adjustRightInd w:val="0"/>
      <w:spacing w:after="0" w:line="240" w:lineRule="auto"/>
    </w:pPr>
    <w:rPr>
      <w:rFonts w:ascii="Arial" w:eastAsiaTheme="minorHAnsi" w:hAnsi="Arial" w:cs="Arial"/>
      <w:color w:val="000000"/>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156262">
      <w:bodyDiv w:val="1"/>
      <w:marLeft w:val="0"/>
      <w:marRight w:val="0"/>
      <w:marTop w:val="0"/>
      <w:marBottom w:val="0"/>
      <w:divBdr>
        <w:top w:val="none" w:sz="0" w:space="0" w:color="auto"/>
        <w:left w:val="none" w:sz="0" w:space="0" w:color="auto"/>
        <w:bottom w:val="none" w:sz="0" w:space="0" w:color="auto"/>
        <w:right w:val="none" w:sz="0" w:space="0" w:color="auto"/>
      </w:divBdr>
    </w:div>
    <w:div w:id="1678851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1.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cid:image002.png@01DA16ED.FB4AE260"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12E0EF2E87B84380BA34DDD55CA9AA" ma:contentTypeVersion="4" ma:contentTypeDescription="Create a new document." ma:contentTypeScope="" ma:versionID="6a0d8583cc16fd19a3d3494e956cb0bc">
  <xsd:schema xmlns:xsd="http://www.w3.org/2001/XMLSchema" xmlns:xs="http://www.w3.org/2001/XMLSchema" xmlns:p="http://schemas.microsoft.com/office/2006/metadata/properties" xmlns:ns2="c5ed9503-3277-4e41-993c-ea5ee00e579d" targetNamespace="http://schemas.microsoft.com/office/2006/metadata/properties" ma:root="true" ma:fieldsID="062b81128323d20b27fa57849c740330" ns2:_="">
    <xsd:import namespace="c5ed9503-3277-4e41-993c-ea5ee00e57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d9503-3277-4e41-993c-ea5ee00e5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502F12-C629-4664-B478-743F49460B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8306C0-EBCC-4306-85C2-917FBACBFC1F}">
  <ds:schemaRefs>
    <ds:schemaRef ds:uri="http://schemas.microsoft.com/sharepoint/v3/contenttype/forms"/>
  </ds:schemaRefs>
</ds:datastoreItem>
</file>

<file path=customXml/itemProps3.xml><?xml version="1.0" encoding="utf-8"?>
<ds:datastoreItem xmlns:ds="http://schemas.openxmlformats.org/officeDocument/2006/customXml" ds:itemID="{6022CE54-B518-4E6E-9172-05BBA84DE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d9503-3277-4e41-993c-ea5ee00e5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1458</Words>
  <Characters>8312</Characters>
  <Application>Microsoft Office Word</Application>
  <DocSecurity>4</DocSecurity>
  <Lines>69</Lines>
  <Paragraphs>19</Paragraphs>
  <ScaleCrop>false</ScaleCrop>
  <Company/>
  <LinksUpToDate>false</LinksUpToDate>
  <CharactersWithSpaces>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Wallace</dc:creator>
  <cp:keywords/>
  <cp:lastModifiedBy>Claire Kennedy</cp:lastModifiedBy>
  <cp:revision>2</cp:revision>
  <dcterms:created xsi:type="dcterms:W3CDTF">2024-05-31T09:43:00Z</dcterms:created>
  <dcterms:modified xsi:type="dcterms:W3CDTF">2024-05-31T09:43:00Z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0x010100D612E0EF2E87B84380BA34DDD55CA9AA</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_SourceUrl">
    <vt:lpwstr/>
  </property>
  <property fmtid="{D5CDD505-2E9C-101B-9397-08002B2CF9AE}" pid="10" name="_SharedFileIndex">
    <vt:lpwstr/>
  </property>
</Properties>
</file>